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7CB" w:rsidRDefault="007D57CB" w:rsidP="007D57CB">
      <w:pPr>
        <w:rPr>
          <w:sz w:val="32"/>
          <w:szCs w:val="32"/>
        </w:rPr>
      </w:pPr>
    </w:p>
    <w:p w:rsidR="007D57CB" w:rsidRPr="00C67D45" w:rsidRDefault="007D57CB" w:rsidP="007D57CB">
      <w:pPr>
        <w:rPr>
          <w:sz w:val="32"/>
          <w:szCs w:val="32"/>
        </w:rPr>
      </w:pPr>
    </w:p>
    <w:p w:rsidR="007D57CB" w:rsidRPr="00CF50D9" w:rsidRDefault="000073F6" w:rsidP="007D57CB">
      <w:pPr>
        <w:rPr>
          <w:b/>
          <w:color w:val="002060"/>
          <w:sz w:val="32"/>
          <w:szCs w:val="32"/>
        </w:rPr>
      </w:pPr>
      <w:r w:rsidRPr="00CF50D9">
        <w:rPr>
          <w:b/>
          <w:color w:val="002060"/>
          <w:sz w:val="32"/>
          <w:szCs w:val="32"/>
        </w:rPr>
        <w:t xml:space="preserve">Детство и молодость </w:t>
      </w:r>
      <w:r w:rsidR="007D57CB" w:rsidRPr="00CF50D9">
        <w:rPr>
          <w:b/>
          <w:color w:val="002060"/>
          <w:sz w:val="32"/>
          <w:szCs w:val="32"/>
        </w:rPr>
        <w:t>Александра Сергеевича Пушкина</w:t>
      </w:r>
      <w:r w:rsidR="00641A74" w:rsidRPr="00CF50D9">
        <w:rPr>
          <w:b/>
          <w:color w:val="002060"/>
          <w:sz w:val="32"/>
          <w:szCs w:val="32"/>
        </w:rPr>
        <w:t xml:space="preserve">      </w:t>
      </w:r>
    </w:p>
    <w:p w:rsidR="007D57CB" w:rsidRPr="00CF50D9" w:rsidRDefault="007D57CB" w:rsidP="007D57CB">
      <w:pPr>
        <w:rPr>
          <w:color w:val="FF0000"/>
          <w:sz w:val="32"/>
          <w:szCs w:val="32"/>
        </w:rPr>
      </w:pPr>
    </w:p>
    <w:p w:rsidR="007D57CB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Пушкин родился 26 мая (6 июня) </w:t>
      </w:r>
      <w:smartTag w:uri="urn:schemas-microsoft-com:office:smarttags" w:element="metricconverter">
        <w:smartTagPr>
          <w:attr w:name="ProductID" w:val="1799 г"/>
        </w:smartTagPr>
        <w:r w:rsidRPr="00CF50D9">
          <w:rPr>
            <w:color w:val="FF0000"/>
            <w:sz w:val="32"/>
            <w:szCs w:val="32"/>
          </w:rPr>
          <w:t>1799 г</w:t>
        </w:r>
      </w:smartTag>
      <w:r w:rsidRPr="00CF50D9">
        <w:rPr>
          <w:color w:val="FF0000"/>
          <w:sz w:val="32"/>
          <w:szCs w:val="32"/>
        </w:rPr>
        <w:t>. в Москве.</w:t>
      </w:r>
    </w:p>
    <w:p w:rsidR="007D57CB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Мемориальная доска, посвящённая крещению А. С. Пушкина. Скульптор — Н. М. </w:t>
      </w:r>
      <w:proofErr w:type="spellStart"/>
      <w:r w:rsidRPr="00CF50D9">
        <w:rPr>
          <w:color w:val="FF0000"/>
          <w:sz w:val="32"/>
          <w:szCs w:val="32"/>
        </w:rPr>
        <w:t>Аввакумов</w:t>
      </w:r>
      <w:proofErr w:type="spellEnd"/>
    </w:p>
    <w:p w:rsidR="007D57CB" w:rsidRPr="00CF50D9" w:rsidRDefault="007D57CB" w:rsidP="007D57CB">
      <w:pPr>
        <w:rPr>
          <w:color w:val="FF0000"/>
          <w:sz w:val="32"/>
          <w:szCs w:val="32"/>
        </w:rPr>
      </w:pPr>
    </w:p>
    <w:p w:rsidR="007D57CB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В метрической книге церкви Богоявления в Елохове (сейчас на её месте находится Богоявленский собор в Елохове) на дату 8 июня </w:t>
      </w:r>
      <w:smartTag w:uri="urn:schemas-microsoft-com:office:smarttags" w:element="metricconverter">
        <w:smartTagPr>
          <w:attr w:name="ProductID" w:val="1799 г"/>
        </w:smartTagPr>
        <w:r w:rsidRPr="00CF50D9">
          <w:rPr>
            <w:color w:val="FF0000"/>
            <w:sz w:val="32"/>
            <w:szCs w:val="32"/>
          </w:rPr>
          <w:t>1799 г</w:t>
        </w:r>
      </w:smartTag>
      <w:r w:rsidRPr="00CF50D9">
        <w:rPr>
          <w:color w:val="FF0000"/>
          <w:sz w:val="32"/>
          <w:szCs w:val="32"/>
        </w:rPr>
        <w:t>., в числе прочих, приходится такая запись:</w:t>
      </w:r>
      <w:r w:rsidRPr="00CF50D9">
        <w:rPr>
          <w:color w:val="FF0000"/>
          <w:sz w:val="32"/>
          <w:szCs w:val="32"/>
        </w:rPr>
        <w:tab/>
        <w:t xml:space="preserve">Мая 27. Во дворе </w:t>
      </w:r>
      <w:proofErr w:type="spellStart"/>
      <w:r w:rsidRPr="00CF50D9">
        <w:rPr>
          <w:color w:val="FF0000"/>
          <w:sz w:val="32"/>
          <w:szCs w:val="32"/>
        </w:rPr>
        <w:t>колежского</w:t>
      </w:r>
      <w:proofErr w:type="spellEnd"/>
      <w:r w:rsidRPr="00CF50D9">
        <w:rPr>
          <w:color w:val="FF0000"/>
          <w:sz w:val="32"/>
          <w:szCs w:val="32"/>
        </w:rPr>
        <w:t xml:space="preserve"> регистратора Ивана Васильева </w:t>
      </w:r>
      <w:proofErr w:type="spellStart"/>
      <w:r w:rsidRPr="00CF50D9">
        <w:rPr>
          <w:color w:val="FF0000"/>
          <w:sz w:val="32"/>
          <w:szCs w:val="32"/>
        </w:rPr>
        <w:t>Скварцова</w:t>
      </w:r>
      <w:proofErr w:type="spellEnd"/>
      <w:r w:rsidRPr="00CF50D9">
        <w:rPr>
          <w:color w:val="FF0000"/>
          <w:sz w:val="32"/>
          <w:szCs w:val="32"/>
        </w:rPr>
        <w:t xml:space="preserve"> у жильца его </w:t>
      </w:r>
      <w:proofErr w:type="spellStart"/>
      <w:r w:rsidRPr="00CF50D9">
        <w:rPr>
          <w:color w:val="FF0000"/>
          <w:sz w:val="32"/>
          <w:szCs w:val="32"/>
        </w:rPr>
        <w:t>Моёра</w:t>
      </w:r>
      <w:proofErr w:type="spellEnd"/>
      <w:r w:rsidRPr="00CF50D9">
        <w:rPr>
          <w:color w:val="FF0000"/>
          <w:sz w:val="32"/>
          <w:szCs w:val="32"/>
        </w:rPr>
        <w:t xml:space="preserve"> Сергия Львовича Пушкина родился сын Александр. </w:t>
      </w:r>
      <w:proofErr w:type="gramStart"/>
      <w:r w:rsidRPr="00CF50D9">
        <w:rPr>
          <w:color w:val="FF0000"/>
          <w:sz w:val="32"/>
          <w:szCs w:val="32"/>
        </w:rPr>
        <w:t>Крещен</w:t>
      </w:r>
      <w:proofErr w:type="gramEnd"/>
      <w:r w:rsidRPr="00CF50D9">
        <w:rPr>
          <w:color w:val="FF0000"/>
          <w:sz w:val="32"/>
          <w:szCs w:val="32"/>
        </w:rPr>
        <w:t xml:space="preserve"> июня 8 дня. Восприемник граф </w:t>
      </w:r>
      <w:proofErr w:type="spellStart"/>
      <w:r w:rsidRPr="00CF50D9">
        <w:rPr>
          <w:color w:val="FF0000"/>
          <w:sz w:val="32"/>
          <w:szCs w:val="32"/>
        </w:rPr>
        <w:t>Артемий</w:t>
      </w:r>
      <w:proofErr w:type="spellEnd"/>
      <w:r w:rsidRPr="00CF50D9">
        <w:rPr>
          <w:color w:val="FF0000"/>
          <w:sz w:val="32"/>
          <w:szCs w:val="32"/>
        </w:rPr>
        <w:t xml:space="preserve"> Иванович Воронцов, кума мать означенного Сергия Пушкина в</w:t>
      </w:r>
      <w:r w:rsidR="00987E39" w:rsidRPr="00CF50D9">
        <w:rPr>
          <w:color w:val="FF0000"/>
          <w:sz w:val="32"/>
          <w:szCs w:val="32"/>
        </w:rPr>
        <w:t>дова Ольга Васильевна Пушкина</w:t>
      </w:r>
      <w:r w:rsidRPr="00CF50D9">
        <w:rPr>
          <w:color w:val="FF0000"/>
          <w:sz w:val="32"/>
          <w:szCs w:val="32"/>
        </w:rPr>
        <w:tab/>
      </w:r>
    </w:p>
    <w:p w:rsidR="007D57CB" w:rsidRPr="007D57CB" w:rsidRDefault="00F821B7" w:rsidP="007D57CB">
      <w:r>
        <w:t xml:space="preserve">                     </w:t>
      </w:r>
      <w:r w:rsidR="004D430C">
        <w:rPr>
          <w:lang w:val="en-US"/>
        </w:rPr>
        <w:t xml:space="preserve">                   </w:t>
      </w:r>
      <w:r>
        <w:t xml:space="preserve">  </w:t>
      </w:r>
    </w:p>
    <w:p w:rsidR="007D57CB" w:rsidRPr="00CF50D9" w:rsidRDefault="007052E8" w:rsidP="007D57CB">
      <w:pPr>
        <w:rPr>
          <w:b/>
          <w:i/>
          <w:color w:val="002060"/>
          <w:sz w:val="32"/>
          <w:szCs w:val="32"/>
        </w:rPr>
      </w:pPr>
      <w:r w:rsidRPr="00CF50D9">
        <w:rPr>
          <w:b/>
          <w:i/>
          <w:color w:val="002060"/>
          <w:sz w:val="32"/>
          <w:szCs w:val="32"/>
        </w:rPr>
        <w:t xml:space="preserve">  </w:t>
      </w:r>
      <w:r w:rsidR="007D57CB" w:rsidRPr="00CF50D9">
        <w:rPr>
          <w:b/>
          <w:i/>
          <w:color w:val="002060"/>
          <w:sz w:val="32"/>
          <w:szCs w:val="32"/>
        </w:rPr>
        <w:t xml:space="preserve"> </w:t>
      </w:r>
      <w:proofErr w:type="spellStart"/>
      <w:r w:rsidR="007D57CB" w:rsidRPr="00CF50D9">
        <w:rPr>
          <w:b/>
          <w:i/>
          <w:color w:val="002060"/>
          <w:sz w:val="32"/>
          <w:szCs w:val="32"/>
        </w:rPr>
        <w:t>Ксавье</w:t>
      </w:r>
      <w:proofErr w:type="spellEnd"/>
      <w:r w:rsidR="007D57CB" w:rsidRPr="00CF50D9">
        <w:rPr>
          <w:b/>
          <w:i/>
          <w:color w:val="002060"/>
          <w:sz w:val="32"/>
          <w:szCs w:val="32"/>
        </w:rPr>
        <w:t xml:space="preserve"> де </w:t>
      </w:r>
      <w:proofErr w:type="spellStart"/>
      <w:r w:rsidR="007D57CB" w:rsidRPr="00CF50D9">
        <w:rPr>
          <w:b/>
          <w:i/>
          <w:color w:val="002060"/>
          <w:sz w:val="32"/>
          <w:szCs w:val="32"/>
        </w:rPr>
        <w:t>Местр</w:t>
      </w:r>
      <w:proofErr w:type="spellEnd"/>
      <w:r w:rsidR="007D57CB" w:rsidRPr="00CF50D9">
        <w:rPr>
          <w:b/>
          <w:i/>
          <w:color w:val="002060"/>
          <w:sz w:val="32"/>
          <w:szCs w:val="32"/>
        </w:rPr>
        <w:t>. Пушкин-ребенок. 1800—1802.</w:t>
      </w:r>
    </w:p>
    <w:p w:rsidR="007D57CB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>Летние месяцы 1805—1810 будущий поэт обычно проводил у своей бабушки по матери, Марии Алексеевны Ганнибал (17</w:t>
      </w:r>
      <w:r w:rsidR="00987E39" w:rsidRPr="00CF50D9">
        <w:rPr>
          <w:color w:val="FF0000"/>
          <w:sz w:val="32"/>
          <w:szCs w:val="32"/>
        </w:rPr>
        <w:t>45—1818, урождённой Пушкиной</w:t>
      </w:r>
      <w:r w:rsidRPr="00CF50D9">
        <w:rPr>
          <w:color w:val="FF0000"/>
          <w:sz w:val="32"/>
          <w:szCs w:val="32"/>
        </w:rPr>
        <w:t>, из другой ветви рода), в подмосковном селе Захарове, близ Звенигорода. Ранние детские впечатления отразились в первых опытах пушкинских поэм, написанных несколько позже («Монах», 1813; «</w:t>
      </w:r>
      <w:proofErr w:type="spellStart"/>
      <w:r w:rsidRPr="00CF50D9">
        <w:rPr>
          <w:color w:val="FF0000"/>
          <w:sz w:val="32"/>
          <w:szCs w:val="32"/>
        </w:rPr>
        <w:t>Бова</w:t>
      </w:r>
      <w:proofErr w:type="spellEnd"/>
      <w:r w:rsidRPr="00CF50D9">
        <w:rPr>
          <w:color w:val="FF0000"/>
          <w:sz w:val="32"/>
          <w:szCs w:val="32"/>
        </w:rPr>
        <w:t>», 1814), в лицейских стихотворениях «Послание к Юдину» (1815), «Сон» (1816). Бабушка писала о своем внуке следующее:</w:t>
      </w:r>
      <w:r w:rsidRPr="00CF50D9">
        <w:rPr>
          <w:color w:val="FF0000"/>
          <w:sz w:val="32"/>
          <w:szCs w:val="32"/>
        </w:rPr>
        <w:tab/>
        <w:t xml:space="preserve">Не знаю, что выйдет из моего старшего внука. Мальчик умен и охотник до книжек, а учится плохо, редко когда урок свой сдаст порядком; то его не расшевелишь, не прогонишь играть с детьми, то вдруг так развернется и расходится, что ничем его не уймешь:  </w:t>
      </w:r>
    </w:p>
    <w:p w:rsidR="007D57CB" w:rsidRPr="007D57CB" w:rsidRDefault="007D57CB" w:rsidP="007D57CB">
      <w:pPr>
        <w:rPr>
          <w:sz w:val="32"/>
          <w:szCs w:val="32"/>
        </w:rPr>
      </w:pPr>
    </w:p>
    <w:p w:rsidR="007D57CB" w:rsidRDefault="007D57CB" w:rsidP="007D57CB"/>
    <w:p w:rsidR="007D57CB" w:rsidRDefault="007D57CB" w:rsidP="007D57CB"/>
    <w:p w:rsidR="007D57CB" w:rsidRPr="00CF50D9" w:rsidRDefault="00987E39" w:rsidP="007D57CB">
      <w:pPr>
        <w:rPr>
          <w:b/>
          <w:color w:val="002060"/>
          <w:sz w:val="32"/>
          <w:szCs w:val="32"/>
        </w:rPr>
      </w:pPr>
      <w:r w:rsidRPr="00CF50D9">
        <w:rPr>
          <w:b/>
          <w:color w:val="002060"/>
          <w:sz w:val="32"/>
          <w:szCs w:val="32"/>
        </w:rPr>
        <w:t xml:space="preserve">             </w:t>
      </w:r>
      <w:r w:rsidR="007D57CB" w:rsidRPr="00CF50D9">
        <w:rPr>
          <w:b/>
          <w:color w:val="002060"/>
          <w:sz w:val="32"/>
          <w:szCs w:val="32"/>
        </w:rPr>
        <w:t>Юность</w:t>
      </w:r>
    </w:p>
    <w:p w:rsidR="007D57CB" w:rsidRPr="007D57CB" w:rsidRDefault="007D57CB" w:rsidP="007D57CB">
      <w:pPr>
        <w:rPr>
          <w:sz w:val="32"/>
          <w:szCs w:val="32"/>
        </w:rPr>
      </w:pPr>
    </w:p>
    <w:p w:rsidR="007D57CB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>Шесть лет Пушкин провёл в Царскосельском Лицее, открытом 19 октября 1811 года. Здесь юный поэт пережил события Отечественной войны 1812 года. Здесь впервые открылся и был высоко оценён его поэтический дар. Воспоминания о годах, проведённых в Лицее, о лицейском братстве навсегда остались в душе поэта.</w:t>
      </w:r>
    </w:p>
    <w:p w:rsidR="007D57CB" w:rsidRPr="007D57CB" w:rsidRDefault="000F71A8" w:rsidP="007D57CB">
      <w:r>
        <w:t xml:space="preserve">                        </w:t>
      </w:r>
      <w:r w:rsidR="007D57CB" w:rsidRPr="007D57CB">
        <w:t xml:space="preserve"> </w:t>
      </w:r>
    </w:p>
    <w:p w:rsidR="00641A74" w:rsidRDefault="00641A74" w:rsidP="007D57CB">
      <w:pPr>
        <w:rPr>
          <w:b/>
          <w:i/>
          <w:color w:val="002060"/>
          <w:sz w:val="32"/>
          <w:szCs w:val="32"/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2178050</wp:posOffset>
            </wp:positionH>
            <wp:positionV relativeFrom="paragraph">
              <wp:posOffset>400050</wp:posOffset>
            </wp:positionV>
            <wp:extent cx="3733800" cy="211455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2E8" w:rsidRPr="00CF50D9">
        <w:rPr>
          <w:b/>
          <w:i/>
          <w:color w:val="002060"/>
          <w:sz w:val="32"/>
          <w:szCs w:val="32"/>
        </w:rPr>
        <w:t xml:space="preserve">             </w:t>
      </w:r>
    </w:p>
    <w:p w:rsidR="007052E8" w:rsidRPr="00CF50D9" w:rsidRDefault="007052E8" w:rsidP="007D57CB">
      <w:pPr>
        <w:rPr>
          <w:b/>
          <w:i/>
          <w:color w:val="002060"/>
          <w:sz w:val="32"/>
          <w:szCs w:val="32"/>
        </w:rPr>
      </w:pPr>
      <w:r w:rsidRPr="00CF50D9">
        <w:rPr>
          <w:b/>
          <w:i/>
          <w:color w:val="002060"/>
          <w:sz w:val="32"/>
          <w:szCs w:val="32"/>
        </w:rPr>
        <w:t xml:space="preserve"> </w:t>
      </w:r>
      <w:r w:rsidR="007D57CB" w:rsidRPr="00CF50D9">
        <w:rPr>
          <w:b/>
          <w:i/>
          <w:color w:val="002060"/>
          <w:sz w:val="32"/>
          <w:szCs w:val="32"/>
        </w:rPr>
        <w:t xml:space="preserve">Пушкин на лицейском экзамене в Царском Селе. </w:t>
      </w:r>
      <w:r w:rsidRPr="00CF50D9">
        <w:rPr>
          <w:b/>
          <w:i/>
          <w:color w:val="002060"/>
          <w:sz w:val="32"/>
          <w:szCs w:val="32"/>
        </w:rPr>
        <w:t xml:space="preserve">                     </w:t>
      </w:r>
    </w:p>
    <w:p w:rsidR="007D57CB" w:rsidRPr="00CF50D9" w:rsidRDefault="007052E8" w:rsidP="007D57CB">
      <w:pPr>
        <w:rPr>
          <w:b/>
          <w:i/>
          <w:color w:val="002060"/>
          <w:sz w:val="32"/>
          <w:szCs w:val="32"/>
        </w:rPr>
      </w:pPr>
      <w:r w:rsidRPr="00CF50D9">
        <w:rPr>
          <w:b/>
          <w:i/>
          <w:color w:val="002060"/>
          <w:sz w:val="32"/>
          <w:szCs w:val="32"/>
        </w:rPr>
        <w:t xml:space="preserve">                                 </w:t>
      </w:r>
      <w:r w:rsidR="007D57CB" w:rsidRPr="00CF50D9">
        <w:rPr>
          <w:b/>
          <w:i/>
          <w:color w:val="002060"/>
          <w:sz w:val="32"/>
          <w:szCs w:val="32"/>
        </w:rPr>
        <w:t>Картина И. Репина (1911)</w:t>
      </w:r>
    </w:p>
    <w:p w:rsidR="007D57CB" w:rsidRPr="00CF50D9" w:rsidRDefault="007D57CB" w:rsidP="007D57CB">
      <w:pPr>
        <w:rPr>
          <w:color w:val="002060"/>
          <w:sz w:val="32"/>
          <w:szCs w:val="32"/>
        </w:rPr>
      </w:pPr>
    </w:p>
    <w:p w:rsidR="007D57CB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>В июле 1814 года Пушкин впервые выступил в печати, в издававшемся в Москве журнале «Вестник Европы». В тринадцатом номере было напечатано стихотворение «К другу-стихотворцу», подписанное псевдо</w:t>
      </w:r>
      <w:r w:rsidR="00987E39" w:rsidRPr="00CF50D9">
        <w:rPr>
          <w:color w:val="FF0000"/>
          <w:sz w:val="32"/>
          <w:szCs w:val="32"/>
        </w:rPr>
        <w:t xml:space="preserve">нимом Александр </w:t>
      </w:r>
      <w:proofErr w:type="spellStart"/>
      <w:r w:rsidR="00987E39" w:rsidRPr="00CF50D9">
        <w:rPr>
          <w:color w:val="FF0000"/>
          <w:sz w:val="32"/>
          <w:szCs w:val="32"/>
        </w:rPr>
        <w:t>Н.к.ш.п</w:t>
      </w:r>
      <w:proofErr w:type="spellEnd"/>
      <w:r w:rsidRPr="00CF50D9">
        <w:rPr>
          <w:color w:val="FF0000"/>
          <w:sz w:val="32"/>
          <w:szCs w:val="32"/>
        </w:rPr>
        <w:t>.</w:t>
      </w:r>
    </w:p>
    <w:p w:rsidR="007D57CB" w:rsidRPr="00CF50D9" w:rsidRDefault="007D57CB" w:rsidP="007D57CB">
      <w:pPr>
        <w:rPr>
          <w:color w:val="FF0000"/>
          <w:sz w:val="32"/>
          <w:szCs w:val="32"/>
        </w:rPr>
      </w:pPr>
    </w:p>
    <w:p w:rsidR="007D57CB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В начале 1815 года Пушкин читает в присутствии Гавриила Державина своё патриотическое стихотворение «Воспоминания в Царском Селе» (напечатано в журнале «Российский </w:t>
      </w:r>
      <w:proofErr w:type="spellStart"/>
      <w:r w:rsidRPr="00CF50D9">
        <w:rPr>
          <w:color w:val="FF0000"/>
          <w:sz w:val="32"/>
          <w:szCs w:val="32"/>
        </w:rPr>
        <w:t>музеум</w:t>
      </w:r>
      <w:proofErr w:type="spellEnd"/>
      <w:r w:rsidRPr="00CF50D9">
        <w:rPr>
          <w:color w:val="FF0000"/>
          <w:sz w:val="32"/>
          <w:szCs w:val="32"/>
        </w:rPr>
        <w:t>» в том же году за полной подписью автора).</w:t>
      </w:r>
    </w:p>
    <w:p w:rsidR="007D57CB" w:rsidRPr="00CF50D9" w:rsidRDefault="007D57CB" w:rsidP="007D57CB">
      <w:pPr>
        <w:rPr>
          <w:color w:val="FF0000"/>
          <w:sz w:val="32"/>
          <w:szCs w:val="32"/>
        </w:rPr>
      </w:pPr>
    </w:p>
    <w:p w:rsidR="007D57CB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>Ещё на лицейской скамье Пушкин был принят в литературное общество «Арзамас», выступавшее против рутины и архаики в литературном деле.</w:t>
      </w:r>
    </w:p>
    <w:p w:rsidR="007D57CB" w:rsidRPr="00CF50D9" w:rsidRDefault="007D57CB" w:rsidP="007D57CB">
      <w:pPr>
        <w:rPr>
          <w:color w:val="FF0000"/>
          <w:sz w:val="32"/>
          <w:szCs w:val="32"/>
        </w:rPr>
      </w:pPr>
    </w:p>
    <w:p w:rsidR="007D57CB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>Ранняя поэзия поэта передавала ощущение быстротечности жизни, которая диктовала жажду наслаждений.</w:t>
      </w:r>
    </w:p>
    <w:p w:rsidR="007D57CB" w:rsidRPr="00CF50D9" w:rsidRDefault="007D57CB" w:rsidP="007D57CB">
      <w:pPr>
        <w:rPr>
          <w:color w:val="FF0000"/>
          <w:sz w:val="32"/>
          <w:szCs w:val="32"/>
        </w:rPr>
      </w:pPr>
    </w:p>
    <w:p w:rsidR="000F71A8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В 1816 году характер лирики Пушкина претерпевает существенные изменения. Элегия становится основным его </w:t>
      </w:r>
      <w:proofErr w:type="spellStart"/>
      <w:r w:rsidRPr="00CF50D9">
        <w:rPr>
          <w:color w:val="FF0000"/>
          <w:sz w:val="32"/>
          <w:szCs w:val="32"/>
        </w:rPr>
        <w:t>жанром</w:t>
      </w:r>
      <w:proofErr w:type="gramStart"/>
      <w:r w:rsidRPr="00CF50D9">
        <w:rPr>
          <w:color w:val="FF0000"/>
          <w:sz w:val="32"/>
          <w:szCs w:val="32"/>
        </w:rPr>
        <w:t>.о</w:t>
      </w:r>
      <w:proofErr w:type="gramEnd"/>
      <w:r w:rsidRPr="00CF50D9">
        <w:rPr>
          <w:color w:val="FF0000"/>
          <w:sz w:val="32"/>
          <w:szCs w:val="32"/>
        </w:rPr>
        <w:t>сается</w:t>
      </w:r>
      <w:proofErr w:type="spellEnd"/>
      <w:r w:rsidRPr="00CF50D9">
        <w:rPr>
          <w:color w:val="FF0000"/>
          <w:sz w:val="32"/>
          <w:szCs w:val="32"/>
        </w:rPr>
        <w:t>, нет у него середины</w:t>
      </w:r>
    </w:p>
    <w:p w:rsidR="000F71A8" w:rsidRDefault="000F71A8" w:rsidP="007D57CB">
      <w:pPr>
        <w:rPr>
          <w:color w:val="FF0000"/>
          <w:sz w:val="32"/>
          <w:szCs w:val="32"/>
          <w:lang w:val="en-US"/>
        </w:rPr>
      </w:pPr>
    </w:p>
    <w:p w:rsidR="00D33614" w:rsidRDefault="00D33614" w:rsidP="007D57CB">
      <w:pPr>
        <w:rPr>
          <w:color w:val="FF0000"/>
          <w:sz w:val="32"/>
          <w:szCs w:val="32"/>
          <w:lang w:val="en-US"/>
        </w:rPr>
      </w:pPr>
    </w:p>
    <w:p w:rsidR="00D33614" w:rsidRPr="00D33614" w:rsidRDefault="00D33614" w:rsidP="007D57CB">
      <w:pPr>
        <w:rPr>
          <w:color w:val="FF0000"/>
          <w:sz w:val="32"/>
          <w:szCs w:val="32"/>
          <w:lang w:val="en-US"/>
        </w:rPr>
      </w:pPr>
    </w:p>
    <w:p w:rsidR="000F71A8" w:rsidRPr="00CF50D9" w:rsidRDefault="000F71A8" w:rsidP="007D57CB">
      <w:pPr>
        <w:rPr>
          <w:color w:val="FF0000"/>
          <w:sz w:val="32"/>
          <w:szCs w:val="32"/>
        </w:rPr>
      </w:pPr>
    </w:p>
    <w:p w:rsidR="000F71A8" w:rsidRPr="00CF50D9" w:rsidRDefault="000F71A8" w:rsidP="00716AE2">
      <w:pPr>
        <w:jc w:val="center"/>
        <w:rPr>
          <w:b/>
          <w:color w:val="002060"/>
          <w:sz w:val="32"/>
          <w:szCs w:val="32"/>
        </w:rPr>
      </w:pPr>
      <w:r w:rsidRPr="00CF50D9">
        <w:rPr>
          <w:b/>
          <w:color w:val="002060"/>
          <w:sz w:val="32"/>
          <w:szCs w:val="32"/>
        </w:rPr>
        <w:t>Молодость</w:t>
      </w:r>
    </w:p>
    <w:p w:rsidR="007D57CB" w:rsidRPr="00CF50D9" w:rsidRDefault="007D57CB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Из Лицея Пушкин был выпущен в июне 1817 в чине коллежского секретаря (10-го класса, по табели о рангах) и определён в Коллегию иностранных дел. Он становится постоянным посетителем театра, принимает участие в заседаниях «Арзамаса», в 1819 вступает в члены литературно-театрального сообщества «Зелёная лампа», которым руководит «Союз благоденствия» </w:t>
      </w:r>
      <w:r w:rsidRPr="00CF50D9">
        <w:rPr>
          <w:color w:val="FF0000"/>
          <w:sz w:val="32"/>
          <w:szCs w:val="32"/>
        </w:rPr>
        <w:lastRenderedPageBreak/>
        <w:t>(см</w:t>
      </w:r>
      <w:proofErr w:type="gramStart"/>
      <w:r w:rsidRPr="00CF50D9">
        <w:rPr>
          <w:color w:val="FF0000"/>
          <w:sz w:val="32"/>
          <w:szCs w:val="32"/>
        </w:rPr>
        <w:t>.Д</w:t>
      </w:r>
      <w:proofErr w:type="gramEnd"/>
      <w:r w:rsidRPr="00CF50D9">
        <w:rPr>
          <w:color w:val="FF0000"/>
          <w:sz w:val="32"/>
          <w:szCs w:val="32"/>
        </w:rPr>
        <w:t xml:space="preserve">екабристы). Не принимая участия в деятельности первых тайных организаций, </w:t>
      </w:r>
      <w:proofErr w:type="gramStart"/>
      <w:r w:rsidRPr="00CF50D9">
        <w:rPr>
          <w:color w:val="FF0000"/>
          <w:sz w:val="32"/>
          <w:szCs w:val="32"/>
        </w:rPr>
        <w:t>Пушкин</w:t>
      </w:r>
      <w:proofErr w:type="gramEnd"/>
      <w:r w:rsidRPr="00CF50D9">
        <w:rPr>
          <w:color w:val="FF0000"/>
          <w:sz w:val="32"/>
          <w:szCs w:val="32"/>
        </w:rPr>
        <w:t xml:space="preserve"> тем не менее связан дружескими узами со многими активными членами декабристских обществ, пишет политические эпиграммы и стихи «К Чаадаеву» («Любви, надежды, тихой славы…», 1818), «Вольность» (1818), «Н. Я. Плюсковой» (1818), «Деревня» (1819). В эти годы он занят работой над поэмой «Руслан и Людмила», начатой в Лицее и отвечавшей программным установкам литературного общества «Арзамас» о необходимости создания национальной богатырской поэмы. Поэма закончена в мае 1820 и после публикации вызвала ожесточённые отклики</w:t>
      </w:r>
      <w:r w:rsidR="000F71A8" w:rsidRPr="00CF50D9">
        <w:rPr>
          <w:color w:val="FF0000"/>
          <w:sz w:val="32"/>
          <w:szCs w:val="32"/>
        </w:rPr>
        <w:t xml:space="preserve"> </w:t>
      </w:r>
      <w:r w:rsidRPr="00CF50D9">
        <w:rPr>
          <w:color w:val="FF0000"/>
          <w:sz w:val="32"/>
          <w:szCs w:val="32"/>
        </w:rPr>
        <w:t>критиков, возмущённых снижением высокого канона.</w:t>
      </w:r>
    </w:p>
    <w:p w:rsidR="00EC1255" w:rsidRPr="00CF50D9" w:rsidRDefault="00EC1255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                 </w:t>
      </w:r>
    </w:p>
    <w:p w:rsidR="00EC1255" w:rsidRPr="00CF50D9" w:rsidRDefault="00EC1255" w:rsidP="007D57CB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                </w:t>
      </w:r>
      <w:r w:rsidR="000F71A8" w:rsidRPr="00CF50D9">
        <w:rPr>
          <w:color w:val="FF0000"/>
          <w:sz w:val="32"/>
          <w:szCs w:val="32"/>
        </w:rPr>
        <w:t xml:space="preserve"> </w:t>
      </w:r>
      <w:r w:rsidR="00641A74">
        <w:rPr>
          <w:noProof/>
          <w:color w:val="FF0000"/>
          <w:sz w:val="32"/>
          <w:szCs w:val="32"/>
        </w:rPr>
        <w:drawing>
          <wp:inline distT="0" distB="0" distL="0" distR="0">
            <wp:extent cx="3371850" cy="44672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0D9">
        <w:rPr>
          <w:color w:val="FF0000"/>
          <w:sz w:val="32"/>
          <w:szCs w:val="32"/>
        </w:rPr>
        <w:t xml:space="preserve">               </w:t>
      </w:r>
      <w:r w:rsidR="000F71A8" w:rsidRPr="00CF50D9">
        <w:rPr>
          <w:color w:val="FF0000"/>
          <w:sz w:val="32"/>
          <w:szCs w:val="32"/>
        </w:rPr>
        <w:t xml:space="preserve"> </w:t>
      </w:r>
      <w:r w:rsidRPr="00CF50D9">
        <w:rPr>
          <w:color w:val="FF0000"/>
          <w:sz w:val="32"/>
          <w:szCs w:val="32"/>
        </w:rPr>
        <w:t xml:space="preserve"> </w:t>
      </w:r>
    </w:p>
    <w:p w:rsidR="00EC1255" w:rsidRPr="00CF50D9" w:rsidRDefault="00EC1255" w:rsidP="007D57CB">
      <w:pPr>
        <w:rPr>
          <w:b/>
          <w:i/>
          <w:color w:val="00206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  </w:t>
      </w:r>
      <w:r w:rsidR="000F71A8" w:rsidRPr="00CF50D9">
        <w:rPr>
          <w:b/>
          <w:i/>
          <w:color w:val="002060"/>
          <w:sz w:val="32"/>
          <w:szCs w:val="32"/>
        </w:rPr>
        <w:t xml:space="preserve">Портрет Пушкина (Акварель С. Г. </w:t>
      </w:r>
      <w:proofErr w:type="spellStart"/>
      <w:r w:rsidR="000F71A8" w:rsidRPr="00CF50D9">
        <w:rPr>
          <w:b/>
          <w:i/>
          <w:color w:val="002060"/>
          <w:sz w:val="32"/>
          <w:szCs w:val="32"/>
        </w:rPr>
        <w:t>Чирикова</w:t>
      </w:r>
      <w:proofErr w:type="spellEnd"/>
      <w:r w:rsidR="000F71A8" w:rsidRPr="00CF50D9">
        <w:rPr>
          <w:b/>
          <w:i/>
          <w:color w:val="002060"/>
          <w:sz w:val="32"/>
          <w:szCs w:val="32"/>
        </w:rPr>
        <w:t xml:space="preserve">, 1810); </w:t>
      </w:r>
      <w:r w:rsidRPr="00CF50D9">
        <w:rPr>
          <w:b/>
          <w:i/>
          <w:color w:val="002060"/>
          <w:sz w:val="32"/>
          <w:szCs w:val="32"/>
        </w:rPr>
        <w:t xml:space="preserve"> </w:t>
      </w:r>
    </w:p>
    <w:p w:rsidR="007052E8" w:rsidRPr="00CF50D9" w:rsidRDefault="00EC1255" w:rsidP="007D57CB">
      <w:pPr>
        <w:rPr>
          <w:b/>
          <w:i/>
          <w:color w:val="002060"/>
          <w:sz w:val="32"/>
          <w:szCs w:val="32"/>
        </w:rPr>
      </w:pPr>
      <w:r w:rsidRPr="00CF50D9">
        <w:rPr>
          <w:b/>
          <w:i/>
          <w:color w:val="002060"/>
          <w:sz w:val="32"/>
          <w:szCs w:val="32"/>
        </w:rPr>
        <w:t xml:space="preserve">     </w:t>
      </w:r>
      <w:r w:rsidR="000F71A8" w:rsidRPr="00CF50D9">
        <w:rPr>
          <w:b/>
          <w:i/>
          <w:color w:val="002060"/>
          <w:sz w:val="32"/>
          <w:szCs w:val="32"/>
        </w:rPr>
        <w:t xml:space="preserve">Центральный </w:t>
      </w:r>
      <w:r w:rsidR="007052E8" w:rsidRPr="00CF50D9">
        <w:rPr>
          <w:b/>
          <w:i/>
          <w:color w:val="002060"/>
          <w:sz w:val="32"/>
          <w:szCs w:val="32"/>
        </w:rPr>
        <w:t xml:space="preserve"> </w:t>
      </w:r>
      <w:r w:rsidRPr="00CF50D9">
        <w:rPr>
          <w:b/>
          <w:i/>
          <w:color w:val="002060"/>
          <w:sz w:val="32"/>
          <w:szCs w:val="32"/>
        </w:rPr>
        <w:t>музей А. С. Пушкина, Санкт-Петербург.</w:t>
      </w:r>
    </w:p>
    <w:p w:rsidR="000F71A8" w:rsidRPr="00CF50D9" w:rsidRDefault="007052E8" w:rsidP="007D57CB">
      <w:pPr>
        <w:rPr>
          <w:b/>
          <w:i/>
          <w:color w:val="002060"/>
          <w:sz w:val="32"/>
          <w:szCs w:val="32"/>
        </w:rPr>
      </w:pPr>
      <w:r w:rsidRPr="00CF50D9">
        <w:rPr>
          <w:b/>
          <w:i/>
          <w:color w:val="002060"/>
          <w:sz w:val="32"/>
          <w:szCs w:val="32"/>
        </w:rPr>
        <w:t xml:space="preserve">                         </w:t>
      </w:r>
    </w:p>
    <w:p w:rsidR="000F71A8" w:rsidRPr="00CF50D9" w:rsidRDefault="000F71A8" w:rsidP="007D57CB">
      <w:pPr>
        <w:rPr>
          <w:color w:val="002060"/>
          <w:sz w:val="32"/>
          <w:szCs w:val="32"/>
        </w:rPr>
      </w:pPr>
    </w:p>
    <w:p w:rsidR="000F71A8" w:rsidRPr="00CF50D9" w:rsidRDefault="000F71A8" w:rsidP="007D57CB">
      <w:pPr>
        <w:rPr>
          <w:color w:val="002060"/>
          <w:sz w:val="32"/>
          <w:szCs w:val="32"/>
        </w:rPr>
      </w:pPr>
    </w:p>
    <w:p w:rsidR="000F71A8" w:rsidRPr="00CF50D9" w:rsidRDefault="000F71A8" w:rsidP="000F71A8">
      <w:pPr>
        <w:rPr>
          <w:color w:val="002060"/>
          <w:sz w:val="32"/>
          <w:szCs w:val="32"/>
        </w:rPr>
      </w:pPr>
    </w:p>
    <w:p w:rsidR="000F71A8" w:rsidRPr="00CF50D9" w:rsidRDefault="000F71A8" w:rsidP="00716AE2">
      <w:pPr>
        <w:jc w:val="center"/>
        <w:rPr>
          <w:b/>
          <w:color w:val="002060"/>
          <w:sz w:val="32"/>
          <w:szCs w:val="32"/>
        </w:rPr>
      </w:pPr>
      <w:r w:rsidRPr="00CF50D9">
        <w:rPr>
          <w:b/>
          <w:color w:val="002060"/>
          <w:sz w:val="32"/>
          <w:szCs w:val="32"/>
        </w:rPr>
        <w:t>На юге (1820—1824)</w:t>
      </w:r>
    </w:p>
    <w:p w:rsidR="00987E39" w:rsidRPr="00CF50D9" w:rsidRDefault="00987E39" w:rsidP="00716AE2">
      <w:pPr>
        <w:jc w:val="center"/>
        <w:rPr>
          <w:color w:val="FF0000"/>
          <w:sz w:val="32"/>
          <w:szCs w:val="32"/>
        </w:rPr>
      </w:pPr>
    </w:p>
    <w:p w:rsidR="000F71A8" w:rsidRPr="00CF50D9" w:rsidRDefault="000F71A8" w:rsidP="000F71A8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Весной 1820 года Пушкина вызвали к военному генерал-губернатору Петербурга графу М. А. Милорадовичу для </w:t>
      </w:r>
      <w:r w:rsidRPr="00CF50D9">
        <w:rPr>
          <w:color w:val="FF0000"/>
          <w:sz w:val="32"/>
          <w:szCs w:val="32"/>
        </w:rPr>
        <w:lastRenderedPageBreak/>
        <w:t xml:space="preserve">объяснения по поводу содержания его стихотворений, несовместимых со статусом государственного чиновника. Его перевели из столицы на юг в кишинёвскую канцелярию И. Н. </w:t>
      </w:r>
      <w:proofErr w:type="spellStart"/>
      <w:r w:rsidRPr="00CF50D9">
        <w:rPr>
          <w:color w:val="FF0000"/>
          <w:sz w:val="32"/>
          <w:szCs w:val="32"/>
        </w:rPr>
        <w:t>Инзова</w:t>
      </w:r>
      <w:proofErr w:type="spellEnd"/>
      <w:r w:rsidRPr="00CF50D9">
        <w:rPr>
          <w:color w:val="FF0000"/>
          <w:sz w:val="32"/>
          <w:szCs w:val="32"/>
        </w:rPr>
        <w:t>.</w:t>
      </w:r>
    </w:p>
    <w:p w:rsidR="000F71A8" w:rsidRPr="00CF50D9" w:rsidRDefault="000F71A8" w:rsidP="000F71A8">
      <w:pPr>
        <w:rPr>
          <w:color w:val="FF0000"/>
          <w:sz w:val="32"/>
          <w:szCs w:val="32"/>
        </w:rPr>
      </w:pPr>
    </w:p>
    <w:p w:rsidR="000F71A8" w:rsidRPr="00CF50D9" w:rsidRDefault="000F71A8" w:rsidP="000F71A8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По пути к новому месту службы Александр Сергеевич заболевает воспалением легких, искупавшись в Днепре. Для поправления здоровья Раевские вывозят в конце мая 1820 года больного поэта с собой на Кавказ и в Крым. Лишь в сентябре он прибывает в Кишинёв. Новый начальник снисходительно относился к службе Пушкина, позволяя подолгу отлучаться ему и гостить у друзей в Каменке (зима 1820—1821), выезжать в Киев, путешествовать с И. П. </w:t>
      </w:r>
      <w:proofErr w:type="spellStart"/>
      <w:r w:rsidRPr="00CF50D9">
        <w:rPr>
          <w:color w:val="FF0000"/>
          <w:sz w:val="32"/>
          <w:szCs w:val="32"/>
        </w:rPr>
        <w:t>Липранди</w:t>
      </w:r>
      <w:proofErr w:type="spellEnd"/>
      <w:r w:rsidRPr="00CF50D9">
        <w:rPr>
          <w:color w:val="FF0000"/>
          <w:sz w:val="32"/>
          <w:szCs w:val="32"/>
        </w:rPr>
        <w:t xml:space="preserve"> по Молдавии и наведываться в Одессу (конец 1821). В Кишинёве Пушкин вступает в масонскую ложу «Овидий», о чё</w:t>
      </w:r>
      <w:r w:rsidR="00987E39" w:rsidRPr="00CF50D9">
        <w:rPr>
          <w:color w:val="FF0000"/>
          <w:sz w:val="32"/>
          <w:szCs w:val="32"/>
        </w:rPr>
        <w:t>м сам пишет в своем дневнике</w:t>
      </w:r>
      <w:r w:rsidRPr="00CF50D9">
        <w:rPr>
          <w:color w:val="FF0000"/>
          <w:sz w:val="32"/>
          <w:szCs w:val="32"/>
        </w:rPr>
        <w:t>. Если поэма «Руслан и Людмила» была итогом школы у лучших русских поэтов, то первая же «южная поэма» Пушкина «Кавказский пленник» (</w:t>
      </w:r>
      <w:smartTag w:uri="urn:schemas-microsoft-com:office:smarttags" w:element="metricconverter">
        <w:smartTagPr>
          <w:attr w:name="ProductID" w:val="1822 г"/>
        </w:smartTagPr>
        <w:r w:rsidRPr="00CF50D9">
          <w:rPr>
            <w:color w:val="FF0000"/>
            <w:sz w:val="32"/>
            <w:szCs w:val="32"/>
          </w:rPr>
          <w:t>1822 г</w:t>
        </w:r>
      </w:smartTag>
      <w:r w:rsidRPr="00CF50D9">
        <w:rPr>
          <w:color w:val="FF0000"/>
          <w:sz w:val="32"/>
          <w:szCs w:val="32"/>
        </w:rPr>
        <w:t>.) поставила его во главе всей современной русской литературы, принесла заслуженную славу первого поэта, неизменно ему</w:t>
      </w:r>
      <w:r w:rsidR="00987E39" w:rsidRPr="00CF50D9">
        <w:rPr>
          <w:color w:val="FF0000"/>
          <w:sz w:val="32"/>
          <w:szCs w:val="32"/>
        </w:rPr>
        <w:t xml:space="preserve"> сопутствующую до конца 1820- </w:t>
      </w:r>
      <w:r w:rsidRPr="00CF50D9">
        <w:rPr>
          <w:color w:val="FF0000"/>
          <w:sz w:val="32"/>
          <w:szCs w:val="32"/>
        </w:rPr>
        <w:t>г</w:t>
      </w:r>
      <w:proofErr w:type="gramStart"/>
      <w:r w:rsidRPr="00CF50D9">
        <w:rPr>
          <w:color w:val="FF0000"/>
          <w:sz w:val="32"/>
          <w:szCs w:val="32"/>
        </w:rPr>
        <w:t xml:space="preserve">.. </w:t>
      </w:r>
      <w:proofErr w:type="gramEnd"/>
      <w:r w:rsidRPr="00CF50D9">
        <w:rPr>
          <w:color w:val="FF0000"/>
          <w:sz w:val="32"/>
          <w:szCs w:val="32"/>
        </w:rPr>
        <w:t>Пол</w:t>
      </w:r>
      <w:r w:rsidR="00987E39" w:rsidRPr="00CF50D9">
        <w:rPr>
          <w:color w:val="FF0000"/>
          <w:sz w:val="32"/>
          <w:szCs w:val="32"/>
        </w:rPr>
        <w:t>учил эпитет «Русский Байрон»</w:t>
      </w:r>
      <w:r w:rsidRPr="00CF50D9">
        <w:rPr>
          <w:color w:val="FF0000"/>
          <w:sz w:val="32"/>
          <w:szCs w:val="32"/>
        </w:rPr>
        <w:t>; в 1830-е</w:t>
      </w:r>
    </w:p>
    <w:p w:rsidR="00987E39" w:rsidRPr="00CF50D9" w:rsidRDefault="00987E39" w:rsidP="000F71A8">
      <w:pPr>
        <w:rPr>
          <w:color w:val="FF0000"/>
          <w:sz w:val="32"/>
          <w:szCs w:val="32"/>
        </w:rPr>
      </w:pPr>
    </w:p>
    <w:p w:rsidR="000F71A8" w:rsidRPr="00CF50D9" w:rsidRDefault="00987E39" w:rsidP="000F71A8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</w:t>
      </w:r>
    </w:p>
    <w:p w:rsidR="00987E39" w:rsidRPr="00CF50D9" w:rsidRDefault="00987E39" w:rsidP="000F71A8">
      <w:pPr>
        <w:rPr>
          <w:color w:val="FF0000"/>
          <w:sz w:val="32"/>
          <w:szCs w:val="32"/>
        </w:rPr>
      </w:pPr>
    </w:p>
    <w:p w:rsidR="007052E8" w:rsidRPr="00641A74" w:rsidRDefault="00EC1255" w:rsidP="00641A74">
      <w:pPr>
        <w:rPr>
          <w:b/>
          <w:i/>
          <w:color w:val="002060"/>
          <w:sz w:val="32"/>
          <w:szCs w:val="32"/>
        </w:rPr>
      </w:pPr>
      <w:r w:rsidRPr="00CF50D9">
        <w:rPr>
          <w:b/>
          <w:i/>
          <w:color w:val="FF0000"/>
          <w:sz w:val="32"/>
          <w:szCs w:val="32"/>
        </w:rPr>
        <w:t xml:space="preserve"> </w:t>
      </w:r>
    </w:p>
    <w:p w:rsidR="000F71A8" w:rsidRPr="00641A74" w:rsidRDefault="007052E8" w:rsidP="000F71A8">
      <w:pPr>
        <w:rPr>
          <w:b/>
          <w:i/>
          <w:color w:val="002060"/>
          <w:sz w:val="32"/>
          <w:szCs w:val="32"/>
        </w:rPr>
      </w:pPr>
      <w:r w:rsidRPr="00CF50D9">
        <w:rPr>
          <w:b/>
          <w:i/>
          <w:color w:val="002060"/>
          <w:sz w:val="32"/>
          <w:szCs w:val="32"/>
        </w:rPr>
        <w:t xml:space="preserve">                  </w:t>
      </w:r>
      <w:r w:rsidR="000F71A8" w:rsidRPr="00CF50D9">
        <w:rPr>
          <w:color w:val="FF0000"/>
          <w:sz w:val="32"/>
          <w:szCs w:val="32"/>
        </w:rPr>
        <w:t>Позже выходит другая «южная поэма» «Бахчисарайский фонтан» (1824). Поэма получилась фрагментарной, словно таящей в себе нечто недосказанное, что и придало ей особую прелесть, возбуждающую в читательском восприятии сильное эмоциональное поле. Вместе с тем поэт пытается обратиться к российской древности, наметив планы поэм «Мстислав» и «Вадим» (последний замысел принял и драматургическую форму), создаёт сатирическую поэму «</w:t>
      </w:r>
      <w:proofErr w:type="spellStart"/>
      <w:r w:rsidR="000F71A8" w:rsidRPr="00CF50D9">
        <w:rPr>
          <w:color w:val="FF0000"/>
          <w:sz w:val="32"/>
          <w:szCs w:val="32"/>
        </w:rPr>
        <w:t>Гавриилиада</w:t>
      </w:r>
      <w:proofErr w:type="spellEnd"/>
      <w:r w:rsidR="000F71A8" w:rsidRPr="00CF50D9">
        <w:rPr>
          <w:color w:val="FF0000"/>
          <w:sz w:val="32"/>
          <w:szCs w:val="32"/>
        </w:rPr>
        <w:t>» (1821), поэму «Братья-разбойники» (1822; отдельное издание в 1827). Со временем в Пушкине созрело убеждение (поначалу безысходно трагическое), что в мире действуют объективные законы, поколебать которые человек не в силах, как бы ни были отважны и прекрасны его помыслы. В таком ключе был начат в мае 1823 в Кишинёве роман в стихах «Евгений Онегин»; финал первой главы романа предполагал историю путешествия героя за пределами родины по образцу поэмы Байрона «Дон Жуан».</w:t>
      </w:r>
    </w:p>
    <w:p w:rsidR="000F71A8" w:rsidRPr="00CF50D9" w:rsidRDefault="000F71A8" w:rsidP="000F71A8">
      <w:pPr>
        <w:rPr>
          <w:color w:val="FF0000"/>
          <w:sz w:val="32"/>
          <w:szCs w:val="32"/>
        </w:rPr>
      </w:pPr>
    </w:p>
    <w:p w:rsidR="00C67D45" w:rsidRPr="00CF50D9" w:rsidRDefault="00C67D45" w:rsidP="000F71A8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lastRenderedPageBreak/>
        <w:t xml:space="preserve">                         </w:t>
      </w:r>
    </w:p>
    <w:p w:rsidR="000F71A8" w:rsidRDefault="00641A74" w:rsidP="000F71A8">
      <w:pPr>
        <w:rPr>
          <w:color w:val="FF0000"/>
          <w:sz w:val="32"/>
          <w:szCs w:val="32"/>
          <w:lang w:val="en-US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36830</wp:posOffset>
            </wp:positionV>
            <wp:extent cx="2857500" cy="3333750"/>
            <wp:effectExtent l="19050" t="0" r="0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71A8" w:rsidRPr="00CF50D9">
        <w:rPr>
          <w:color w:val="FF0000"/>
          <w:sz w:val="32"/>
          <w:szCs w:val="32"/>
        </w:rPr>
        <w:t xml:space="preserve">Пока же в июле 1823 года Пушкин добивается перевода по службе в Одессу в канцелярию графа Воронцова. Именно в это время он сознаёт себя как профессиональный литератор, что предопределилось бурным читательским успехом его произведений. Интрижка с женой начальника и неспособность к государственной службе приводит к тому, что поэт подаёт прошение об отставке. </w:t>
      </w:r>
      <w:proofErr w:type="gramStart"/>
      <w:r w:rsidR="000F71A8" w:rsidRPr="00CF50D9">
        <w:rPr>
          <w:color w:val="FF0000"/>
          <w:sz w:val="32"/>
          <w:szCs w:val="32"/>
        </w:rPr>
        <w:t>В результате в июле 1824 года отстранён от службы и направлен в псковское имение Михайловское под надзор родителей.</w:t>
      </w:r>
      <w:proofErr w:type="gramEnd"/>
    </w:p>
    <w:p w:rsidR="00D33614" w:rsidRDefault="00D33614" w:rsidP="000F71A8">
      <w:pPr>
        <w:rPr>
          <w:color w:val="FF0000"/>
          <w:sz w:val="32"/>
          <w:szCs w:val="32"/>
          <w:lang w:val="en-US"/>
        </w:rPr>
      </w:pPr>
    </w:p>
    <w:p w:rsidR="00D33614" w:rsidRPr="00D33614" w:rsidRDefault="00D33614" w:rsidP="000F71A8">
      <w:pPr>
        <w:rPr>
          <w:color w:val="FF0000"/>
          <w:sz w:val="32"/>
          <w:szCs w:val="32"/>
          <w:lang w:val="en-US"/>
        </w:rPr>
      </w:pPr>
    </w:p>
    <w:p w:rsidR="00DC33C0" w:rsidRPr="00CF50D9" w:rsidRDefault="00DC33C0" w:rsidP="00C67D45">
      <w:pPr>
        <w:rPr>
          <w:color w:val="FF0000"/>
          <w:sz w:val="32"/>
          <w:szCs w:val="32"/>
        </w:rPr>
      </w:pPr>
    </w:p>
    <w:p w:rsidR="007052E8" w:rsidRPr="00CF50D9" w:rsidRDefault="00DC33C0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     </w:t>
      </w:r>
    </w:p>
    <w:p w:rsidR="00DC33C0" w:rsidRPr="00CF50D9" w:rsidRDefault="00DC33C0" w:rsidP="00716AE2">
      <w:pPr>
        <w:jc w:val="center"/>
        <w:rPr>
          <w:b/>
          <w:color w:val="002060"/>
          <w:sz w:val="32"/>
          <w:szCs w:val="32"/>
        </w:rPr>
      </w:pPr>
      <w:r w:rsidRPr="00CF50D9">
        <w:rPr>
          <w:b/>
          <w:color w:val="002060"/>
          <w:sz w:val="32"/>
          <w:szCs w:val="32"/>
        </w:rPr>
        <w:t>Болдино</w:t>
      </w: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Пушкин чувствует необходимость житейских перемен. В 1830 году повторное его сватание к Наталье Николаевне Гончаровой, 18-летней московской красавице, было принято, и осенью он отправляется в нижегородское имение своего отца Болдино для вступления во владение близлежащей деревней </w:t>
      </w:r>
      <w:proofErr w:type="spellStart"/>
      <w:r w:rsidRPr="00CF50D9">
        <w:rPr>
          <w:color w:val="FF0000"/>
          <w:sz w:val="32"/>
          <w:szCs w:val="32"/>
        </w:rPr>
        <w:t>Кистенево</w:t>
      </w:r>
      <w:proofErr w:type="spellEnd"/>
      <w:r w:rsidRPr="00CF50D9">
        <w:rPr>
          <w:color w:val="FF0000"/>
          <w:sz w:val="32"/>
          <w:szCs w:val="32"/>
        </w:rPr>
        <w:t xml:space="preserve">, подаренной отцом к свадьбе. Холерные карантины задержали поэта на три месяца, и этой поре было суждено стать знаменитой Болдинской осенью, наивысшей точкой пушкинского творчества, когда из-под его пера вылилась целая библиотека произведений: </w:t>
      </w:r>
      <w:proofErr w:type="gramStart"/>
      <w:r w:rsidRPr="00CF50D9">
        <w:rPr>
          <w:color w:val="FF0000"/>
          <w:sz w:val="32"/>
          <w:szCs w:val="32"/>
        </w:rPr>
        <w:t xml:space="preserve">«Повести покойного Ивана Петровича Белкина» («Повести Белкина», «Опыт драматических изучений» («Маленькие трагедии»), последние главы «Евгения Онегина», «Домик в Коломне», «История села </w:t>
      </w:r>
      <w:proofErr w:type="spellStart"/>
      <w:r w:rsidRPr="00CF50D9">
        <w:rPr>
          <w:color w:val="FF0000"/>
          <w:sz w:val="32"/>
          <w:szCs w:val="32"/>
        </w:rPr>
        <w:t>Горюхина</w:t>
      </w:r>
      <w:proofErr w:type="spellEnd"/>
      <w:r w:rsidRPr="00CF50D9">
        <w:rPr>
          <w:color w:val="FF0000"/>
          <w:sz w:val="32"/>
          <w:szCs w:val="32"/>
        </w:rPr>
        <w:t xml:space="preserve">», «Сказка о попе и о работнике его </w:t>
      </w:r>
      <w:proofErr w:type="spellStart"/>
      <w:r w:rsidRPr="00CF50D9">
        <w:rPr>
          <w:color w:val="FF0000"/>
          <w:sz w:val="32"/>
          <w:szCs w:val="32"/>
        </w:rPr>
        <w:t>Балде</w:t>
      </w:r>
      <w:proofErr w:type="spellEnd"/>
      <w:r w:rsidRPr="00CF50D9">
        <w:rPr>
          <w:color w:val="FF0000"/>
          <w:sz w:val="32"/>
          <w:szCs w:val="32"/>
        </w:rPr>
        <w:t>», несколько набросков критических статей и около 30 стихотворений.</w:t>
      </w:r>
      <w:proofErr w:type="gramEnd"/>
    </w:p>
    <w:p w:rsidR="00DC33C0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                           </w:t>
      </w:r>
    </w:p>
    <w:p w:rsidR="00DC33C0" w:rsidRPr="00CF50D9" w:rsidRDefault="00DC33C0" w:rsidP="00C67D45">
      <w:pPr>
        <w:rPr>
          <w:color w:val="FF0000"/>
          <w:sz w:val="32"/>
          <w:szCs w:val="32"/>
        </w:rPr>
      </w:pPr>
    </w:p>
    <w:p w:rsidR="00C67D45" w:rsidRPr="00CF50D9" w:rsidRDefault="00DC33C0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lastRenderedPageBreak/>
        <w:t xml:space="preserve">                          </w:t>
      </w:r>
      <w:r w:rsidR="00C67D45" w:rsidRPr="00CF50D9">
        <w:rPr>
          <w:color w:val="FF0000"/>
          <w:sz w:val="32"/>
          <w:szCs w:val="32"/>
        </w:rPr>
        <w:t xml:space="preserve"> </w:t>
      </w:r>
      <w:r w:rsidR="00641A74">
        <w:rPr>
          <w:noProof/>
          <w:color w:val="FF0000"/>
          <w:sz w:val="32"/>
          <w:szCs w:val="32"/>
        </w:rPr>
        <w:drawing>
          <wp:inline distT="0" distB="0" distL="0" distR="0">
            <wp:extent cx="3009900" cy="48101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481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D45" w:rsidRPr="00CF50D9" w:rsidRDefault="00C67D45" w:rsidP="00C67D45">
      <w:pPr>
        <w:rPr>
          <w:b/>
          <w:i/>
          <w:color w:val="002060"/>
          <w:sz w:val="32"/>
          <w:szCs w:val="32"/>
        </w:rPr>
      </w:pPr>
      <w:r w:rsidRPr="00CF50D9">
        <w:rPr>
          <w:color w:val="002060"/>
          <w:sz w:val="32"/>
          <w:szCs w:val="32"/>
        </w:rPr>
        <w:t xml:space="preserve">                    </w:t>
      </w:r>
      <w:r w:rsidR="00DC33C0" w:rsidRPr="00CF50D9">
        <w:rPr>
          <w:color w:val="002060"/>
          <w:sz w:val="32"/>
          <w:szCs w:val="32"/>
        </w:rPr>
        <w:t xml:space="preserve"> </w:t>
      </w:r>
      <w:r w:rsidRPr="00CF50D9">
        <w:rPr>
          <w:color w:val="002060"/>
          <w:sz w:val="32"/>
          <w:szCs w:val="32"/>
        </w:rPr>
        <w:t xml:space="preserve"> </w:t>
      </w:r>
      <w:r w:rsidRPr="00CF50D9">
        <w:rPr>
          <w:b/>
          <w:i/>
          <w:color w:val="002060"/>
          <w:sz w:val="32"/>
          <w:szCs w:val="32"/>
        </w:rPr>
        <w:t xml:space="preserve">Памятник </w:t>
      </w:r>
      <w:r w:rsidR="00DC33C0" w:rsidRPr="00CF50D9">
        <w:rPr>
          <w:b/>
          <w:i/>
          <w:color w:val="002060"/>
          <w:sz w:val="32"/>
          <w:szCs w:val="32"/>
        </w:rPr>
        <w:t xml:space="preserve"> </w:t>
      </w:r>
      <w:r w:rsidRPr="00CF50D9">
        <w:rPr>
          <w:b/>
          <w:i/>
          <w:color w:val="002060"/>
          <w:sz w:val="32"/>
          <w:szCs w:val="32"/>
        </w:rPr>
        <w:t xml:space="preserve">Пушкину </w:t>
      </w:r>
      <w:r w:rsidR="00DC33C0" w:rsidRPr="00CF50D9">
        <w:rPr>
          <w:b/>
          <w:i/>
          <w:color w:val="002060"/>
          <w:sz w:val="32"/>
          <w:szCs w:val="32"/>
        </w:rPr>
        <w:t xml:space="preserve"> </w:t>
      </w:r>
      <w:r w:rsidRPr="00CF50D9">
        <w:rPr>
          <w:b/>
          <w:i/>
          <w:color w:val="002060"/>
          <w:sz w:val="32"/>
          <w:szCs w:val="32"/>
        </w:rPr>
        <w:t xml:space="preserve">и </w:t>
      </w:r>
      <w:r w:rsidR="00DC33C0" w:rsidRPr="00CF50D9">
        <w:rPr>
          <w:b/>
          <w:i/>
          <w:color w:val="002060"/>
          <w:sz w:val="32"/>
          <w:szCs w:val="32"/>
        </w:rPr>
        <w:t xml:space="preserve"> </w:t>
      </w:r>
      <w:r w:rsidRPr="00CF50D9">
        <w:rPr>
          <w:b/>
          <w:i/>
          <w:color w:val="002060"/>
          <w:sz w:val="32"/>
          <w:szCs w:val="32"/>
        </w:rPr>
        <w:t xml:space="preserve">Гончаровой </w:t>
      </w:r>
      <w:r w:rsidR="00DC33C0" w:rsidRPr="00CF50D9">
        <w:rPr>
          <w:b/>
          <w:i/>
          <w:color w:val="002060"/>
          <w:sz w:val="32"/>
          <w:szCs w:val="32"/>
        </w:rPr>
        <w:t xml:space="preserve"> </w:t>
      </w:r>
      <w:proofErr w:type="gramStart"/>
      <w:r w:rsidRPr="00CF50D9">
        <w:rPr>
          <w:b/>
          <w:i/>
          <w:color w:val="002060"/>
          <w:sz w:val="32"/>
          <w:szCs w:val="32"/>
        </w:rPr>
        <w:t>на</w:t>
      </w:r>
      <w:proofErr w:type="gramEnd"/>
      <w:r w:rsidRPr="00CF50D9">
        <w:rPr>
          <w:b/>
          <w:i/>
          <w:color w:val="002060"/>
          <w:sz w:val="32"/>
          <w:szCs w:val="32"/>
        </w:rPr>
        <w:t xml:space="preserve">    </w:t>
      </w:r>
    </w:p>
    <w:p w:rsidR="00C67D45" w:rsidRDefault="00C67D45" w:rsidP="00C67D45">
      <w:pPr>
        <w:rPr>
          <w:b/>
          <w:i/>
          <w:color w:val="002060"/>
          <w:sz w:val="32"/>
          <w:szCs w:val="32"/>
          <w:lang w:val="en-US"/>
        </w:rPr>
      </w:pPr>
      <w:r w:rsidRPr="00CF50D9">
        <w:rPr>
          <w:b/>
          <w:i/>
          <w:color w:val="002060"/>
          <w:sz w:val="32"/>
          <w:szCs w:val="32"/>
        </w:rPr>
        <w:t xml:space="preserve">               </w:t>
      </w:r>
      <w:r w:rsidR="00DC33C0" w:rsidRPr="00CF50D9">
        <w:rPr>
          <w:b/>
          <w:i/>
          <w:color w:val="002060"/>
          <w:sz w:val="32"/>
          <w:szCs w:val="32"/>
        </w:rPr>
        <w:t xml:space="preserve">           </w:t>
      </w:r>
      <w:proofErr w:type="spellStart"/>
      <w:r w:rsidRPr="00CF50D9">
        <w:rPr>
          <w:b/>
          <w:i/>
          <w:color w:val="002060"/>
          <w:sz w:val="32"/>
          <w:szCs w:val="32"/>
        </w:rPr>
        <w:t>Арбате</w:t>
      </w:r>
      <w:proofErr w:type="gramStart"/>
      <w:r w:rsidRPr="00CF50D9">
        <w:rPr>
          <w:b/>
          <w:i/>
          <w:color w:val="002060"/>
          <w:sz w:val="32"/>
          <w:szCs w:val="32"/>
        </w:rPr>
        <w:t>.</w:t>
      </w:r>
      <w:r w:rsidR="00DC33C0" w:rsidRPr="00CF50D9">
        <w:rPr>
          <w:b/>
          <w:i/>
          <w:color w:val="002060"/>
          <w:sz w:val="32"/>
          <w:szCs w:val="32"/>
        </w:rPr>
        <w:t>С</w:t>
      </w:r>
      <w:proofErr w:type="gramEnd"/>
      <w:r w:rsidR="00DC33C0" w:rsidRPr="00CF50D9">
        <w:rPr>
          <w:b/>
          <w:i/>
          <w:color w:val="002060"/>
          <w:sz w:val="32"/>
          <w:szCs w:val="32"/>
        </w:rPr>
        <w:t>кульптор</w:t>
      </w:r>
      <w:proofErr w:type="spellEnd"/>
      <w:r w:rsidR="00DC33C0" w:rsidRPr="00CF50D9">
        <w:rPr>
          <w:b/>
          <w:i/>
          <w:color w:val="002060"/>
          <w:sz w:val="32"/>
          <w:szCs w:val="32"/>
        </w:rPr>
        <w:t xml:space="preserve"> -</w:t>
      </w:r>
      <w:r w:rsidRPr="00CF50D9">
        <w:rPr>
          <w:b/>
          <w:i/>
          <w:color w:val="002060"/>
          <w:sz w:val="32"/>
          <w:szCs w:val="32"/>
        </w:rPr>
        <w:t xml:space="preserve"> А. Н. </w:t>
      </w:r>
      <w:proofErr w:type="spellStart"/>
      <w:r w:rsidRPr="00CF50D9">
        <w:rPr>
          <w:b/>
          <w:i/>
          <w:color w:val="002060"/>
          <w:sz w:val="32"/>
          <w:szCs w:val="32"/>
        </w:rPr>
        <w:t>Бурганов</w:t>
      </w:r>
      <w:proofErr w:type="spellEnd"/>
    </w:p>
    <w:p w:rsidR="00D33614" w:rsidRPr="00D33614" w:rsidRDefault="00D33614" w:rsidP="00C67D45">
      <w:pPr>
        <w:rPr>
          <w:b/>
          <w:i/>
          <w:color w:val="002060"/>
          <w:sz w:val="32"/>
          <w:szCs w:val="32"/>
          <w:lang w:val="en-US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</w:p>
    <w:p w:rsidR="00DC33C0" w:rsidRPr="00CF50D9" w:rsidRDefault="00DC33C0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>Среди болдинских произведений, словно нарочито непохожих одно на другое по жанру и тональности, особенно контрастируют друг с другом два цикла: прозаический и драматический. Это два полюса его творчества, к которым тяготеют остальные произведения, написанные в три осенних месяца 1830.</w:t>
      </w:r>
    </w:p>
    <w:p w:rsidR="00C67D45" w:rsidRPr="00CF50D9" w:rsidRDefault="00C67D45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«Повести Белкина» явились первым из дошедших до нас завершённым произведением пушкинской прозы, опыты к созданию которой предпринимались им неоднократно. В 1821 году он сформулировал основной закон своего прозаического повествования: «Точность и краткость — вот первые достоинства прозы. Она требует мыслей и мыслей — без них блестящие выражения ни к чему не служат». Эти повести — также своеобразные мемуары обыкновенного человека, который, не находя ничего значительного в своей жизни, наполняет свои </w:t>
      </w:r>
      <w:r w:rsidRPr="00CF50D9">
        <w:rPr>
          <w:color w:val="FF0000"/>
          <w:sz w:val="32"/>
          <w:szCs w:val="32"/>
        </w:rPr>
        <w:lastRenderedPageBreak/>
        <w:t>записки пересказом услышанных историй, поразивших его воображение своей необычностью.</w:t>
      </w:r>
    </w:p>
    <w:p w:rsidR="00C67D45" w:rsidRPr="00CF50D9" w:rsidRDefault="00C67D45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18 февраля (2 марта) 1831 венчается с Натальей Гончаровой в московской церкви Большого Вознесения у </w:t>
      </w:r>
      <w:proofErr w:type="spellStart"/>
      <w:r w:rsidRPr="00CF50D9">
        <w:rPr>
          <w:color w:val="FF0000"/>
          <w:sz w:val="32"/>
          <w:szCs w:val="32"/>
        </w:rPr>
        <w:t>Никитских</w:t>
      </w:r>
      <w:proofErr w:type="spellEnd"/>
      <w:r w:rsidRPr="00CF50D9">
        <w:rPr>
          <w:color w:val="FF0000"/>
          <w:sz w:val="32"/>
          <w:szCs w:val="32"/>
        </w:rPr>
        <w:t xml:space="preserve"> ворот.</w:t>
      </w:r>
    </w:p>
    <w:p w:rsidR="00DC33C0" w:rsidRPr="00CF50D9" w:rsidRDefault="00DC33C0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                     </w:t>
      </w:r>
    </w:p>
    <w:p w:rsidR="00DC33C0" w:rsidRPr="00641A74" w:rsidRDefault="00DC33C0" w:rsidP="00C67D45">
      <w:pPr>
        <w:rPr>
          <w:color w:val="FF0000"/>
          <w:sz w:val="32"/>
          <w:szCs w:val="32"/>
          <w:lang w:val="en-US"/>
        </w:rPr>
      </w:pPr>
      <w:r w:rsidRPr="00CF50D9">
        <w:rPr>
          <w:color w:val="FF0000"/>
          <w:sz w:val="32"/>
          <w:szCs w:val="32"/>
        </w:rPr>
        <w:t xml:space="preserve">                          </w:t>
      </w:r>
    </w:p>
    <w:p w:rsidR="00DC33C0" w:rsidRPr="00CF50D9" w:rsidRDefault="00DC33C0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>Весной того же года переселяется с женой в Петербург, сняв на лето дачу в Царском Селе. Здесь Пушкин пишет «Письмо Онегина», тем самым окончательно завершая работу над романом в стихах, который стал его «спутником верным» на протяжении восьми лет жизни.</w:t>
      </w:r>
    </w:p>
    <w:p w:rsidR="00C67D45" w:rsidRPr="00CF50D9" w:rsidRDefault="00C67D45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Новое восприятие действительности, наметившееся в его творчестве в конце 1820-х годов, требовало углублённых занятий историей: в ней следовало найти истоки коренных вопросов современности. В 1831 году он получает разрешение работать в архивах и зачисляется снова на службу в качестве «историографа», получив высочайшее задание написать «Историю Петра». Холерные бунты, ужасные по своей жестокости, и польские события, поставившие Россию на грань войны с Европой, представляются поэту угрозой российской государственности. </w:t>
      </w:r>
      <w:proofErr w:type="gramStart"/>
      <w:r w:rsidRPr="00CF50D9">
        <w:rPr>
          <w:color w:val="FF0000"/>
          <w:sz w:val="32"/>
          <w:szCs w:val="32"/>
        </w:rPr>
        <w:t>Сильная власть в этих условиях кажется ему залогом спасения России — этой идеей вдохновлены его стихотворения «Перед гробницею святой…», «Клеветникам России», «Бородинская годовщина»: последние два вместе со стихотворением В. А. Жуковского были напечатаны специальной брошюрой «На взятие Варшавы» и вызвали обвинение в политическом ренегатстве, обусловили падение популярности Пушкина на Западе и в какой-то мере — в России.</w:t>
      </w:r>
      <w:proofErr w:type="gramEnd"/>
      <w:r w:rsidRPr="00CF50D9">
        <w:rPr>
          <w:color w:val="FF0000"/>
          <w:sz w:val="32"/>
          <w:szCs w:val="32"/>
        </w:rPr>
        <w:t xml:space="preserve"> Вместе с тем Ф. В. </w:t>
      </w:r>
      <w:proofErr w:type="spellStart"/>
      <w:r w:rsidRPr="00CF50D9">
        <w:rPr>
          <w:color w:val="FF0000"/>
          <w:sz w:val="32"/>
          <w:szCs w:val="32"/>
        </w:rPr>
        <w:t>Булгарин</w:t>
      </w:r>
      <w:proofErr w:type="spellEnd"/>
      <w:r w:rsidRPr="00CF50D9">
        <w:rPr>
          <w:color w:val="FF0000"/>
          <w:sz w:val="32"/>
          <w:szCs w:val="32"/>
        </w:rPr>
        <w:t xml:space="preserve">, </w:t>
      </w:r>
      <w:proofErr w:type="gramStart"/>
      <w:r w:rsidRPr="00CF50D9">
        <w:rPr>
          <w:color w:val="FF0000"/>
          <w:sz w:val="32"/>
          <w:szCs w:val="32"/>
        </w:rPr>
        <w:t>связанный</w:t>
      </w:r>
      <w:proofErr w:type="gramEnd"/>
      <w:r w:rsidRPr="00CF50D9">
        <w:rPr>
          <w:color w:val="FF0000"/>
          <w:sz w:val="32"/>
          <w:szCs w:val="32"/>
        </w:rPr>
        <w:t xml:space="preserve"> с III отделением, обвинял поэта в приверженности либеральным идеям.</w:t>
      </w: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                </w:t>
      </w:r>
    </w:p>
    <w:p w:rsidR="00C67D45" w:rsidRPr="00CF50D9" w:rsidRDefault="00C67D45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lastRenderedPageBreak/>
        <w:t xml:space="preserve">                        </w:t>
      </w:r>
      <w:r w:rsidR="00641A74">
        <w:rPr>
          <w:noProof/>
          <w:color w:val="FF0000"/>
          <w:sz w:val="32"/>
          <w:szCs w:val="32"/>
        </w:rPr>
        <w:drawing>
          <wp:inline distT="0" distB="0" distL="0" distR="0">
            <wp:extent cx="3467100" cy="26003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D45" w:rsidRPr="00CF50D9" w:rsidRDefault="00C67D45" w:rsidP="00C67D45">
      <w:pPr>
        <w:rPr>
          <w:b/>
          <w:i/>
          <w:color w:val="002060"/>
          <w:sz w:val="32"/>
          <w:szCs w:val="32"/>
        </w:rPr>
      </w:pPr>
      <w:r w:rsidRPr="00CF50D9">
        <w:rPr>
          <w:color w:val="002060"/>
          <w:sz w:val="32"/>
          <w:szCs w:val="32"/>
        </w:rPr>
        <w:t xml:space="preserve">                            </w:t>
      </w:r>
      <w:r w:rsidR="00EC1255" w:rsidRPr="00CF50D9">
        <w:rPr>
          <w:color w:val="002060"/>
          <w:sz w:val="32"/>
          <w:szCs w:val="32"/>
        </w:rPr>
        <w:t xml:space="preserve"> </w:t>
      </w:r>
      <w:r w:rsidRPr="00CF50D9">
        <w:rPr>
          <w:b/>
          <w:i/>
          <w:color w:val="002060"/>
          <w:sz w:val="32"/>
          <w:szCs w:val="32"/>
        </w:rPr>
        <w:t>Памятник Пушкину в Уральске</w:t>
      </w:r>
    </w:p>
    <w:p w:rsidR="00C67D45" w:rsidRDefault="00C67D45" w:rsidP="00C67D45">
      <w:pPr>
        <w:rPr>
          <w:color w:val="FF0000"/>
          <w:sz w:val="32"/>
          <w:szCs w:val="32"/>
          <w:lang w:val="en-US"/>
        </w:rPr>
      </w:pPr>
    </w:p>
    <w:p w:rsidR="00D33614" w:rsidRPr="00D33614" w:rsidRDefault="00D33614" w:rsidP="00C67D45">
      <w:pPr>
        <w:rPr>
          <w:color w:val="FF0000"/>
          <w:sz w:val="32"/>
          <w:szCs w:val="32"/>
          <w:lang w:val="en-US"/>
        </w:rPr>
      </w:pPr>
    </w:p>
    <w:p w:rsidR="00DC33C0" w:rsidRPr="00CF50D9" w:rsidRDefault="00DC33C0" w:rsidP="00C67D45">
      <w:pPr>
        <w:rPr>
          <w:color w:val="FF0000"/>
          <w:sz w:val="32"/>
          <w:szCs w:val="32"/>
        </w:rPr>
      </w:pPr>
    </w:p>
    <w:p w:rsidR="00E11B88" w:rsidRPr="00CF50D9" w:rsidRDefault="00E11B88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С начала 1830-х годов проза в творчестве Пушкина начинает превалировать над поэтическими жанрами. «Повести Белкина» (изданы в </w:t>
      </w:r>
      <w:proofErr w:type="gramStart"/>
      <w:r w:rsidRPr="00CF50D9">
        <w:rPr>
          <w:color w:val="FF0000"/>
          <w:sz w:val="32"/>
          <w:szCs w:val="32"/>
        </w:rPr>
        <w:t xml:space="preserve">1831) </w:t>
      </w:r>
      <w:proofErr w:type="gramEnd"/>
      <w:r w:rsidRPr="00CF50D9">
        <w:rPr>
          <w:color w:val="FF0000"/>
          <w:sz w:val="32"/>
          <w:szCs w:val="32"/>
        </w:rPr>
        <w:t xml:space="preserve">г. успеха не имели. Пушкин замышляет широкое эпическое полотно, роман из эпохи </w:t>
      </w:r>
      <w:proofErr w:type="gramStart"/>
      <w:r w:rsidRPr="00CF50D9">
        <w:rPr>
          <w:color w:val="FF0000"/>
          <w:sz w:val="32"/>
          <w:szCs w:val="32"/>
        </w:rPr>
        <w:t>пугачёвщины</w:t>
      </w:r>
      <w:proofErr w:type="gramEnd"/>
      <w:r w:rsidRPr="00CF50D9">
        <w:rPr>
          <w:color w:val="FF0000"/>
          <w:sz w:val="32"/>
          <w:szCs w:val="32"/>
        </w:rPr>
        <w:t xml:space="preserve"> с героем-дворянином, перешедшим на сторону бунтовщиков. Замысел этот на время оставляется из-за недостаточных знаний той эпохи, и начинается работа над романом «Дубровский» (1832—33), герой его, мстя за отца, у которого несправедливо отняли родовое имение, становится разбойником. Хотя сюжетная основа произведения почерпнута Пушкиным из современной жизни, в ходе работы роман всё больше приобретал черты традиционного авантюрного повествования с </w:t>
      </w:r>
      <w:proofErr w:type="gramStart"/>
      <w:r w:rsidRPr="00CF50D9">
        <w:rPr>
          <w:color w:val="FF0000"/>
          <w:sz w:val="32"/>
          <w:szCs w:val="32"/>
        </w:rPr>
        <w:t>нетипичной</w:t>
      </w:r>
      <w:proofErr w:type="gramEnd"/>
      <w:r w:rsidRPr="00CF50D9">
        <w:rPr>
          <w:color w:val="FF0000"/>
          <w:sz w:val="32"/>
          <w:szCs w:val="32"/>
        </w:rPr>
        <w:t xml:space="preserve"> в общем-то для русской действительности коллизией. Возможно, предвидя к тому же непреодолимые цензурные затруднения с публикацией романа, Пушкин оставляет работу над ним, хотя роман был и близок к завершению. </w:t>
      </w:r>
      <w:proofErr w:type="gramStart"/>
      <w:r w:rsidRPr="00CF50D9">
        <w:rPr>
          <w:color w:val="FF0000"/>
          <w:sz w:val="32"/>
          <w:szCs w:val="32"/>
        </w:rPr>
        <w:t xml:space="preserve">Замысел произведения о пугачёвском бунте вновь привлекает его, и верный исторической точности, он прерывает на время занятия по изучению Петровской эпохи, штудирует печатные источники о Пугачёве, добивается ознакомления с документами о подавлении крестьянского восстания (само «Дело Пугачёва», строго засекреченное, оказывается недоступным), а в </w:t>
      </w:r>
      <w:smartTag w:uri="urn:schemas-microsoft-com:office:smarttags" w:element="metricconverter">
        <w:smartTagPr>
          <w:attr w:name="ProductID" w:val="1833 г"/>
        </w:smartTagPr>
        <w:r w:rsidRPr="00CF50D9">
          <w:rPr>
            <w:color w:val="FF0000"/>
            <w:sz w:val="32"/>
            <w:szCs w:val="32"/>
          </w:rPr>
          <w:t>1833 г</w:t>
        </w:r>
      </w:smartTag>
      <w:r w:rsidRPr="00CF50D9">
        <w:rPr>
          <w:color w:val="FF0000"/>
          <w:sz w:val="32"/>
          <w:szCs w:val="32"/>
        </w:rPr>
        <w:t>. предпринимает поездку на Волгу и Урал, чтобы воочию увидеть места грозных событий, услышать живые предания</w:t>
      </w:r>
      <w:proofErr w:type="gramEnd"/>
      <w:r w:rsidRPr="00CF50D9">
        <w:rPr>
          <w:color w:val="FF0000"/>
          <w:sz w:val="32"/>
          <w:szCs w:val="32"/>
        </w:rPr>
        <w:t xml:space="preserve"> о </w:t>
      </w:r>
      <w:proofErr w:type="gramStart"/>
      <w:r w:rsidRPr="00CF50D9">
        <w:rPr>
          <w:color w:val="FF0000"/>
          <w:sz w:val="32"/>
          <w:szCs w:val="32"/>
        </w:rPr>
        <w:t>пугачёвщине</w:t>
      </w:r>
      <w:proofErr w:type="gramEnd"/>
      <w:r w:rsidRPr="00CF50D9">
        <w:rPr>
          <w:color w:val="FF0000"/>
          <w:sz w:val="32"/>
          <w:szCs w:val="32"/>
        </w:rPr>
        <w:t xml:space="preserve">. Пушкин едет через Нижний Новгород, Казань и Симбирск на </w:t>
      </w:r>
      <w:r w:rsidRPr="00CF50D9">
        <w:rPr>
          <w:color w:val="FF0000"/>
          <w:sz w:val="32"/>
          <w:szCs w:val="32"/>
        </w:rPr>
        <w:lastRenderedPageBreak/>
        <w:t>Оренбург, а оттуда на Уральск, вдоль древней реки Яик, переименованной после крестьянского восстания в Урал.</w:t>
      </w:r>
    </w:p>
    <w:p w:rsidR="00EC1255" w:rsidRPr="00CF50D9" w:rsidRDefault="00DC33C0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                          </w:t>
      </w:r>
    </w:p>
    <w:p w:rsidR="000C7BD1" w:rsidRPr="00CF50D9" w:rsidRDefault="00EC125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                           </w:t>
      </w:r>
      <w:r w:rsidR="00DC33C0" w:rsidRPr="00CF50D9">
        <w:rPr>
          <w:color w:val="FF0000"/>
          <w:sz w:val="32"/>
          <w:szCs w:val="32"/>
        </w:rPr>
        <w:t xml:space="preserve"> </w:t>
      </w:r>
      <w:r w:rsidR="00641A74">
        <w:rPr>
          <w:noProof/>
          <w:color w:val="FF0000"/>
          <w:sz w:val="32"/>
          <w:szCs w:val="32"/>
        </w:rPr>
        <w:drawing>
          <wp:inline distT="0" distB="0" distL="0" distR="0">
            <wp:extent cx="1876425" cy="275272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3C0" w:rsidRPr="00CF50D9" w:rsidRDefault="00EC1255" w:rsidP="00DC33C0">
      <w:pPr>
        <w:rPr>
          <w:b/>
          <w:i/>
          <w:color w:val="002060"/>
          <w:sz w:val="32"/>
          <w:szCs w:val="32"/>
        </w:rPr>
      </w:pPr>
      <w:r w:rsidRPr="00CF50D9">
        <w:rPr>
          <w:b/>
          <w:i/>
          <w:color w:val="002060"/>
          <w:sz w:val="32"/>
          <w:szCs w:val="32"/>
        </w:rPr>
        <w:t xml:space="preserve">         </w:t>
      </w:r>
      <w:r w:rsidR="00DC33C0" w:rsidRPr="00CF50D9">
        <w:rPr>
          <w:b/>
          <w:i/>
          <w:color w:val="002060"/>
          <w:sz w:val="32"/>
          <w:szCs w:val="32"/>
        </w:rPr>
        <w:t xml:space="preserve">Памятник на площади Искусств, Санкт-Петербург. </w:t>
      </w:r>
    </w:p>
    <w:p w:rsidR="00DC33C0" w:rsidRDefault="00DC33C0" w:rsidP="00DC33C0">
      <w:pPr>
        <w:rPr>
          <w:b/>
          <w:i/>
          <w:color w:val="002060"/>
          <w:sz w:val="32"/>
          <w:szCs w:val="32"/>
          <w:lang w:val="en-US"/>
        </w:rPr>
      </w:pPr>
      <w:r w:rsidRPr="00CF50D9">
        <w:rPr>
          <w:b/>
          <w:i/>
          <w:color w:val="002060"/>
          <w:sz w:val="32"/>
          <w:szCs w:val="32"/>
        </w:rPr>
        <w:t xml:space="preserve">                           Скульптор — М. К. </w:t>
      </w:r>
      <w:proofErr w:type="spellStart"/>
      <w:r w:rsidRPr="00CF50D9">
        <w:rPr>
          <w:b/>
          <w:i/>
          <w:color w:val="002060"/>
          <w:sz w:val="32"/>
          <w:szCs w:val="32"/>
        </w:rPr>
        <w:t>Аникушин</w:t>
      </w:r>
      <w:proofErr w:type="spellEnd"/>
    </w:p>
    <w:p w:rsidR="00D33614" w:rsidRPr="00D33614" w:rsidRDefault="00D33614" w:rsidP="00DC33C0">
      <w:pPr>
        <w:rPr>
          <w:b/>
          <w:i/>
          <w:color w:val="002060"/>
          <w:sz w:val="32"/>
          <w:szCs w:val="32"/>
          <w:lang w:val="en-US"/>
        </w:rPr>
      </w:pPr>
    </w:p>
    <w:p w:rsidR="00E11B88" w:rsidRPr="00CF50D9" w:rsidRDefault="00E11B88" w:rsidP="00C67D45">
      <w:pPr>
        <w:rPr>
          <w:color w:val="FF0000"/>
          <w:sz w:val="32"/>
          <w:szCs w:val="32"/>
        </w:rPr>
      </w:pPr>
    </w:p>
    <w:p w:rsidR="00E11B88" w:rsidRPr="00CF50D9" w:rsidRDefault="00E11B88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7 января 1833 года Пушкин был избран членом Российской академии одновременно с П. А. </w:t>
      </w:r>
      <w:proofErr w:type="spellStart"/>
      <w:r w:rsidRPr="00CF50D9">
        <w:rPr>
          <w:color w:val="FF0000"/>
          <w:sz w:val="32"/>
          <w:szCs w:val="32"/>
        </w:rPr>
        <w:t>Катениным</w:t>
      </w:r>
      <w:proofErr w:type="spellEnd"/>
      <w:r w:rsidRPr="00CF50D9">
        <w:rPr>
          <w:color w:val="FF0000"/>
          <w:sz w:val="32"/>
          <w:szCs w:val="32"/>
        </w:rPr>
        <w:t>, М. Н. Загоскиным, Д. И. Языковым и А. И. Маловым.</w:t>
      </w:r>
    </w:p>
    <w:p w:rsidR="00C67D45" w:rsidRPr="00CF50D9" w:rsidRDefault="00C67D45" w:rsidP="00C67D45">
      <w:pPr>
        <w:rPr>
          <w:color w:val="FF0000"/>
          <w:sz w:val="32"/>
          <w:szCs w:val="32"/>
        </w:rPr>
      </w:pPr>
    </w:p>
    <w:p w:rsidR="00C67D45" w:rsidRPr="00CF50D9" w:rsidRDefault="00C67D45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>Осенью 1833 года он возвращается в Болдино. Теперь Болдинская осень Пушкина вдвое короче, нежели три года назад, но по значению она соразмерна Болдинской осени 1830 года. За полтора месяца Пушкин завершает работу над «Историей Пугачёва» и «Песнями западных славян», начинает работу над повестью «Пиковая дама», создаёт поэмы «</w:t>
      </w:r>
      <w:proofErr w:type="spellStart"/>
      <w:r w:rsidRPr="00CF50D9">
        <w:rPr>
          <w:color w:val="FF0000"/>
          <w:sz w:val="32"/>
          <w:szCs w:val="32"/>
        </w:rPr>
        <w:t>Анджело</w:t>
      </w:r>
      <w:proofErr w:type="spellEnd"/>
      <w:r w:rsidRPr="00CF50D9">
        <w:rPr>
          <w:color w:val="FF0000"/>
          <w:sz w:val="32"/>
          <w:szCs w:val="32"/>
        </w:rPr>
        <w:t>» и «Медный всадник», «Сказку о рыбаке и рыбке» и «Сказку о мёртвой царевне и о семи богатырях», стихотворение в октавах «Осень».</w:t>
      </w:r>
    </w:p>
    <w:p w:rsidR="00DC33C0" w:rsidRPr="00CF50D9" w:rsidRDefault="00DC33C0" w:rsidP="00C67D45">
      <w:pPr>
        <w:rPr>
          <w:color w:val="FF0000"/>
          <w:sz w:val="32"/>
          <w:szCs w:val="32"/>
        </w:rPr>
      </w:pPr>
    </w:p>
    <w:p w:rsidR="00DC33C0" w:rsidRPr="00CF50D9" w:rsidRDefault="00641A74" w:rsidP="00C67D45">
      <w:pPr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lastRenderedPageBreak/>
        <w:drawing>
          <wp:inline distT="0" distB="0" distL="0" distR="0">
            <wp:extent cx="1714500" cy="26574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3C0" w:rsidRPr="00CF50D9">
        <w:rPr>
          <w:color w:val="FF0000"/>
          <w:sz w:val="32"/>
          <w:szCs w:val="32"/>
        </w:rPr>
        <w:t xml:space="preserve">                                  </w:t>
      </w:r>
      <w:r w:rsidR="00F821B7" w:rsidRPr="00CF50D9">
        <w:rPr>
          <w:color w:val="FF0000"/>
          <w:sz w:val="32"/>
          <w:szCs w:val="32"/>
        </w:rPr>
        <w:t xml:space="preserve">         </w:t>
      </w:r>
      <w:r>
        <w:rPr>
          <w:noProof/>
          <w:color w:val="FF0000"/>
          <w:sz w:val="32"/>
          <w:szCs w:val="32"/>
        </w:rPr>
        <w:drawing>
          <wp:inline distT="0" distB="0" distL="0" distR="0">
            <wp:extent cx="1600200" cy="216217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3C0" w:rsidRPr="00CF50D9" w:rsidRDefault="00DC33C0" w:rsidP="00C67D45">
      <w:pPr>
        <w:rPr>
          <w:color w:val="002060"/>
          <w:sz w:val="32"/>
          <w:szCs w:val="32"/>
        </w:rPr>
      </w:pPr>
      <w:proofErr w:type="gramStart"/>
      <w:r w:rsidRPr="00CF50D9">
        <w:rPr>
          <w:i/>
          <w:color w:val="002060"/>
          <w:sz w:val="32"/>
          <w:szCs w:val="32"/>
        </w:rPr>
        <w:t xml:space="preserve">Родословное древо Пушкиных, </w:t>
      </w:r>
      <w:r w:rsidR="00F821B7" w:rsidRPr="00CF50D9">
        <w:rPr>
          <w:i/>
          <w:color w:val="002060"/>
          <w:sz w:val="32"/>
          <w:szCs w:val="32"/>
        </w:rPr>
        <w:t xml:space="preserve">   </w:t>
      </w:r>
      <w:r w:rsidR="00F821B7" w:rsidRPr="00CF50D9">
        <w:rPr>
          <w:color w:val="002060"/>
          <w:sz w:val="32"/>
          <w:szCs w:val="32"/>
        </w:rPr>
        <w:t xml:space="preserve">            </w:t>
      </w:r>
      <w:r w:rsidRPr="00CF50D9">
        <w:rPr>
          <w:i/>
          <w:color w:val="002060"/>
          <w:sz w:val="32"/>
          <w:szCs w:val="32"/>
        </w:rPr>
        <w:t>Марка СССР к 100-</w:t>
      </w:r>
      <w:r w:rsidR="00F821B7" w:rsidRPr="00CF50D9">
        <w:rPr>
          <w:i/>
          <w:color w:val="002060"/>
          <w:sz w:val="32"/>
          <w:szCs w:val="32"/>
        </w:rPr>
        <w:t xml:space="preserve">  </w:t>
      </w:r>
      <w:proofErr w:type="spellStart"/>
      <w:r w:rsidR="00F821B7" w:rsidRPr="00CF50D9">
        <w:rPr>
          <w:i/>
          <w:color w:val="002060"/>
          <w:sz w:val="32"/>
          <w:szCs w:val="32"/>
        </w:rPr>
        <w:t>летию</w:t>
      </w:r>
      <w:proofErr w:type="spellEnd"/>
      <w:r w:rsidR="00F821B7" w:rsidRPr="00CF50D9">
        <w:rPr>
          <w:i/>
          <w:color w:val="002060"/>
          <w:sz w:val="32"/>
          <w:szCs w:val="32"/>
        </w:rPr>
        <w:t xml:space="preserve"> </w:t>
      </w:r>
      <w:r w:rsidRPr="00CF50D9">
        <w:rPr>
          <w:i/>
          <w:color w:val="002060"/>
          <w:sz w:val="32"/>
          <w:szCs w:val="32"/>
        </w:rPr>
        <w:t>(акварель, неизвестный художник,</w:t>
      </w:r>
      <w:r w:rsidRPr="00CF50D9">
        <w:rPr>
          <w:color w:val="002060"/>
          <w:sz w:val="32"/>
          <w:szCs w:val="32"/>
        </w:rPr>
        <w:t xml:space="preserve"> </w:t>
      </w:r>
      <w:r w:rsidR="00F821B7" w:rsidRPr="00CF50D9">
        <w:rPr>
          <w:color w:val="002060"/>
          <w:sz w:val="32"/>
          <w:szCs w:val="32"/>
        </w:rPr>
        <w:t xml:space="preserve">              </w:t>
      </w:r>
      <w:r w:rsidR="00F821B7" w:rsidRPr="00CF50D9">
        <w:rPr>
          <w:i/>
          <w:color w:val="002060"/>
          <w:sz w:val="32"/>
          <w:szCs w:val="32"/>
        </w:rPr>
        <w:t>со дня смерти,</w:t>
      </w:r>
      <w:r w:rsidR="00F821B7" w:rsidRPr="00CF50D9">
        <w:rPr>
          <w:color w:val="002060"/>
          <w:sz w:val="32"/>
          <w:szCs w:val="32"/>
        </w:rPr>
        <w:t xml:space="preserve">      </w:t>
      </w:r>
      <w:proofErr w:type="gramEnd"/>
    </w:p>
    <w:p w:rsidR="00DC33C0" w:rsidRPr="00CF50D9" w:rsidRDefault="00DC33C0" w:rsidP="00C67D45">
      <w:pPr>
        <w:rPr>
          <w:i/>
          <w:color w:val="002060"/>
          <w:sz w:val="32"/>
          <w:szCs w:val="32"/>
        </w:rPr>
      </w:pPr>
      <w:r w:rsidRPr="00CF50D9">
        <w:rPr>
          <w:i/>
          <w:color w:val="002060"/>
          <w:sz w:val="32"/>
          <w:szCs w:val="32"/>
        </w:rPr>
        <w:t xml:space="preserve">начало XIX века; </w:t>
      </w:r>
      <w:proofErr w:type="gramStart"/>
      <w:r w:rsidRPr="00CF50D9">
        <w:rPr>
          <w:i/>
          <w:color w:val="002060"/>
          <w:sz w:val="32"/>
          <w:szCs w:val="32"/>
        </w:rPr>
        <w:t>центральный</w:t>
      </w:r>
      <w:proofErr w:type="gramEnd"/>
      <w:r w:rsidRPr="00CF50D9">
        <w:rPr>
          <w:color w:val="002060"/>
          <w:sz w:val="32"/>
          <w:szCs w:val="32"/>
        </w:rPr>
        <w:t xml:space="preserve"> </w:t>
      </w:r>
      <w:r w:rsidR="00F821B7" w:rsidRPr="00CF50D9">
        <w:rPr>
          <w:color w:val="002060"/>
          <w:sz w:val="32"/>
          <w:szCs w:val="32"/>
        </w:rPr>
        <w:t xml:space="preserve">                              </w:t>
      </w:r>
      <w:r w:rsidR="00F821B7" w:rsidRPr="00CF50D9">
        <w:rPr>
          <w:i/>
          <w:color w:val="002060"/>
          <w:sz w:val="32"/>
          <w:szCs w:val="32"/>
        </w:rPr>
        <w:t>1937.</w:t>
      </w:r>
    </w:p>
    <w:p w:rsidR="00DC33C0" w:rsidRPr="00CF50D9" w:rsidRDefault="00DC33C0" w:rsidP="00C67D45">
      <w:pPr>
        <w:rPr>
          <w:i/>
          <w:color w:val="002060"/>
          <w:sz w:val="32"/>
          <w:szCs w:val="32"/>
        </w:rPr>
      </w:pPr>
      <w:r w:rsidRPr="00CF50D9">
        <w:rPr>
          <w:i/>
          <w:color w:val="002060"/>
          <w:sz w:val="32"/>
          <w:szCs w:val="32"/>
        </w:rPr>
        <w:t>музей А. С. Пушкина)</w:t>
      </w:r>
    </w:p>
    <w:p w:rsidR="00F821B7" w:rsidRPr="00CF50D9" w:rsidRDefault="00F821B7" w:rsidP="00C67D45">
      <w:pPr>
        <w:rPr>
          <w:color w:val="FF0000"/>
          <w:sz w:val="32"/>
          <w:szCs w:val="32"/>
        </w:rPr>
      </w:pPr>
      <w:r w:rsidRPr="00CF50D9">
        <w:rPr>
          <w:color w:val="FF0000"/>
          <w:sz w:val="32"/>
          <w:szCs w:val="32"/>
        </w:rPr>
        <w:t xml:space="preserve">                     </w:t>
      </w:r>
    </w:p>
    <w:p w:rsidR="00641A74" w:rsidRPr="00CF50D9" w:rsidRDefault="00F821B7" w:rsidP="00641A74">
      <w:pPr>
        <w:rPr>
          <w:b/>
          <w:i/>
          <w:color w:val="002060"/>
          <w:sz w:val="32"/>
          <w:szCs w:val="32"/>
        </w:rPr>
      </w:pPr>
      <w:r w:rsidRPr="00CF50D9">
        <w:rPr>
          <w:b/>
          <w:i/>
          <w:color w:val="002060"/>
          <w:sz w:val="32"/>
          <w:szCs w:val="32"/>
        </w:rPr>
        <w:t xml:space="preserve">         </w:t>
      </w:r>
    </w:p>
    <w:p w:rsidR="00F821B7" w:rsidRPr="00CF50D9" w:rsidRDefault="00F821B7" w:rsidP="00C67D45">
      <w:pPr>
        <w:rPr>
          <w:b/>
          <w:i/>
          <w:color w:val="002060"/>
          <w:sz w:val="32"/>
          <w:szCs w:val="32"/>
        </w:rPr>
      </w:pPr>
    </w:p>
    <w:sectPr w:rsidR="00F821B7" w:rsidRPr="00CF50D9" w:rsidSect="00641A74">
      <w:pgSz w:w="11906" w:h="16838"/>
      <w:pgMar w:top="851" w:right="850" w:bottom="709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D57CB"/>
    <w:rsid w:val="000073F6"/>
    <w:rsid w:val="000C7BD1"/>
    <w:rsid w:val="000F71A8"/>
    <w:rsid w:val="004D430C"/>
    <w:rsid w:val="005F77FD"/>
    <w:rsid w:val="00641A74"/>
    <w:rsid w:val="007052E8"/>
    <w:rsid w:val="00716AE2"/>
    <w:rsid w:val="007D57CB"/>
    <w:rsid w:val="008255A8"/>
    <w:rsid w:val="00987E39"/>
    <w:rsid w:val="00C67D45"/>
    <w:rsid w:val="00CF50D9"/>
    <w:rsid w:val="00D33614"/>
    <w:rsid w:val="00DC33C0"/>
    <w:rsid w:val="00E11B88"/>
    <w:rsid w:val="00EC1255"/>
    <w:rsid w:val="00F82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Admin</cp:lastModifiedBy>
  <cp:revision>3</cp:revision>
  <dcterms:created xsi:type="dcterms:W3CDTF">2011-04-20T11:05:00Z</dcterms:created>
  <dcterms:modified xsi:type="dcterms:W3CDTF">2011-04-20T11:05:00Z</dcterms:modified>
</cp:coreProperties>
</file>